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129" w:rsidRPr="000B3154" w:rsidRDefault="00586129" w:rsidP="000B31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r w:rsidRPr="000B3154">
        <w:rPr>
          <w:rFonts w:ascii="Tahoma" w:hAnsi="Tahoma" w:cs="Tahoma"/>
          <w:b/>
          <w:bCs/>
          <w:szCs w:val="20"/>
        </w:rPr>
        <w:t>ДОГОВОР</w:t>
      </w:r>
    </w:p>
    <w:p w:rsidR="00B55A26" w:rsidRPr="000B3154" w:rsidRDefault="00586129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 xml:space="preserve">на оказание услуг </w:t>
      </w:r>
      <w:r w:rsidR="00B55A26" w:rsidRPr="000B3154">
        <w:rPr>
          <w:rFonts w:ascii="Tahoma" w:hAnsi="Tahoma" w:cs="Tahoma"/>
          <w:b/>
          <w:szCs w:val="20"/>
        </w:rPr>
        <w:t xml:space="preserve">по сопровождению информационной системы «ЕКС» </w:t>
      </w:r>
      <w:r w:rsidR="00B55A26" w:rsidRPr="000B3154">
        <w:rPr>
          <w:rFonts w:ascii="Tahoma" w:hAnsi="Tahoma" w:cs="Tahoma"/>
          <w:b/>
          <w:szCs w:val="20"/>
        </w:rPr>
        <w:br/>
        <w:t>на платформе 1С:Предприятие 8 для нужд АО «ЭнергосбыТ Плюс»</w:t>
      </w:r>
    </w:p>
    <w:p w:rsidR="00586129" w:rsidRPr="000B3154" w:rsidRDefault="00586129" w:rsidP="000B31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г._______________</w:t>
      </w:r>
      <w:r w:rsidRPr="000B3154">
        <w:rPr>
          <w:rFonts w:ascii="Tahoma" w:hAnsi="Tahoma" w:cs="Tahoma"/>
          <w:szCs w:val="20"/>
        </w:rPr>
        <w:tab/>
      </w:r>
      <w:r w:rsidRPr="000B3154">
        <w:rPr>
          <w:rFonts w:ascii="Tahoma" w:hAnsi="Tahoma" w:cs="Tahoma"/>
          <w:szCs w:val="20"/>
        </w:rPr>
        <w:tab/>
      </w:r>
      <w:r w:rsidRPr="000B3154">
        <w:rPr>
          <w:rFonts w:ascii="Tahoma" w:hAnsi="Tahoma" w:cs="Tahoma"/>
          <w:szCs w:val="20"/>
        </w:rPr>
        <w:tab/>
      </w:r>
      <w:r w:rsidRPr="000B3154">
        <w:rPr>
          <w:rFonts w:ascii="Tahoma" w:hAnsi="Tahoma" w:cs="Tahoma"/>
          <w:szCs w:val="20"/>
        </w:rPr>
        <w:tab/>
      </w:r>
      <w:r w:rsidRPr="000B3154">
        <w:rPr>
          <w:rFonts w:ascii="Tahoma" w:hAnsi="Tahoma" w:cs="Tahoma"/>
          <w:szCs w:val="20"/>
        </w:rPr>
        <w:tab/>
      </w:r>
      <w:r w:rsidRPr="000B3154">
        <w:rPr>
          <w:rFonts w:ascii="Tahoma" w:hAnsi="Tahoma" w:cs="Tahoma"/>
          <w:szCs w:val="20"/>
        </w:rPr>
        <w:tab/>
      </w:r>
      <w:r w:rsidRPr="000B3154">
        <w:rPr>
          <w:rFonts w:ascii="Tahoma" w:hAnsi="Tahoma" w:cs="Tahoma"/>
          <w:szCs w:val="20"/>
        </w:rPr>
        <w:tab/>
        <w:t>«___»_____________20__ г.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Акционерное общество «</w:t>
      </w:r>
      <w:r w:rsidR="00B55A26" w:rsidRPr="000B3154">
        <w:rPr>
          <w:rFonts w:ascii="Tahoma" w:hAnsi="Tahoma" w:cs="Tahoma"/>
          <w:b/>
          <w:bCs/>
          <w:szCs w:val="20"/>
        </w:rPr>
        <w:t>ЭнергосбыТ Плюс» (</w:t>
      </w:r>
      <w:r w:rsidRPr="000B3154">
        <w:rPr>
          <w:rFonts w:ascii="Tahoma" w:hAnsi="Tahoma" w:cs="Tahoma"/>
          <w:b/>
          <w:bCs/>
          <w:szCs w:val="20"/>
        </w:rPr>
        <w:t>АО «</w:t>
      </w:r>
      <w:r w:rsidR="00B55A26" w:rsidRPr="000B3154">
        <w:rPr>
          <w:rFonts w:ascii="Tahoma" w:hAnsi="Tahoma" w:cs="Tahoma"/>
          <w:b/>
          <w:bCs/>
          <w:szCs w:val="20"/>
        </w:rPr>
        <w:t>ЭнергосбыТ Плюс</w:t>
      </w:r>
      <w:r w:rsidRPr="000B3154">
        <w:rPr>
          <w:rFonts w:ascii="Tahoma" w:hAnsi="Tahoma" w:cs="Tahoma"/>
          <w:b/>
          <w:bCs/>
          <w:szCs w:val="20"/>
        </w:rPr>
        <w:t>»),</w:t>
      </w:r>
      <w:r w:rsidRPr="000B3154">
        <w:rPr>
          <w:rFonts w:ascii="Tahoma" w:hAnsi="Tahoma" w:cs="Tahoma"/>
          <w:szCs w:val="20"/>
        </w:rPr>
        <w:t xml:space="preserve"> именуемое в дальнейшем </w:t>
      </w:r>
      <w:r w:rsidRPr="000B3154">
        <w:rPr>
          <w:rFonts w:ascii="Tahoma" w:hAnsi="Tahoma" w:cs="Tahoma"/>
          <w:b/>
          <w:szCs w:val="20"/>
        </w:rPr>
        <w:t>«Заказчик»</w:t>
      </w:r>
      <w:r w:rsidRPr="000B3154">
        <w:rPr>
          <w:rFonts w:ascii="Tahoma" w:hAnsi="Tahoma" w:cs="Tahoma"/>
          <w:szCs w:val="20"/>
        </w:rPr>
        <w:t xml:space="preserve">, в лице </w:t>
      </w:r>
      <w:r w:rsidR="00B55A26" w:rsidRPr="000B3154">
        <w:rPr>
          <w:rFonts w:ascii="Tahoma" w:hAnsi="Tahoma" w:cs="Tahoma"/>
          <w:szCs w:val="20"/>
        </w:rPr>
        <w:t>директора по ИТ Азизова Курбонали Рахимовича</w:t>
      </w:r>
      <w:r w:rsidRPr="000B3154">
        <w:rPr>
          <w:rFonts w:ascii="Tahoma" w:hAnsi="Tahoma" w:cs="Tahoma"/>
          <w:szCs w:val="20"/>
        </w:rPr>
        <w:t>, действую</w:t>
      </w:r>
      <w:r w:rsidR="0017354F" w:rsidRPr="000B3154">
        <w:rPr>
          <w:rFonts w:ascii="Tahoma" w:hAnsi="Tahoma" w:cs="Tahoma"/>
          <w:szCs w:val="20"/>
        </w:rPr>
        <w:t>щего на основании доверенности от 12.09.</w:t>
      </w:r>
      <w:r w:rsidRPr="000B3154">
        <w:rPr>
          <w:rFonts w:ascii="Tahoma" w:hAnsi="Tahoma" w:cs="Tahoma"/>
          <w:szCs w:val="20"/>
        </w:rPr>
        <w:t>20</w:t>
      </w:r>
      <w:r w:rsidR="0017354F" w:rsidRPr="000B3154">
        <w:rPr>
          <w:rFonts w:ascii="Tahoma" w:hAnsi="Tahoma" w:cs="Tahoma"/>
          <w:szCs w:val="20"/>
        </w:rPr>
        <w:t>22</w:t>
      </w:r>
      <w:r w:rsidRPr="000B3154">
        <w:rPr>
          <w:rFonts w:ascii="Tahoma" w:hAnsi="Tahoma" w:cs="Tahoma"/>
          <w:szCs w:val="20"/>
        </w:rPr>
        <w:t>г., с одной стороны, и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0B3154">
        <w:rPr>
          <w:rFonts w:ascii="Tahoma" w:hAnsi="Tahoma" w:cs="Tahoma"/>
          <w:szCs w:val="20"/>
        </w:rPr>
        <w:t xml:space="preserve"> именуемое в дальнейшем </w:t>
      </w:r>
      <w:r w:rsidRPr="000B3154">
        <w:rPr>
          <w:rFonts w:ascii="Tahoma" w:hAnsi="Tahoma" w:cs="Tahoma"/>
          <w:b/>
          <w:szCs w:val="20"/>
        </w:rPr>
        <w:t>«Исполнитель»</w:t>
      </w:r>
      <w:r w:rsidRPr="000B3154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обязуется оказать услуги по </w:t>
      </w:r>
      <w:r w:rsidR="009D14B0" w:rsidRPr="000B3154">
        <w:rPr>
          <w:rFonts w:ascii="Tahoma" w:hAnsi="Tahoma" w:cs="Tahoma"/>
          <w:b/>
          <w:szCs w:val="20"/>
        </w:rPr>
        <w:t xml:space="preserve">сопровождению информационной системы «ЕКС» на платформе 1С: Предприятие 8 </w:t>
      </w:r>
      <w:r w:rsidRPr="000B3154">
        <w:rPr>
          <w:rFonts w:ascii="Tahoma" w:hAnsi="Tahoma" w:cs="Tahoma"/>
          <w:szCs w:val="20"/>
        </w:rPr>
        <w:t xml:space="preserve">далее по тексту «Услуги», </w:t>
      </w:r>
      <w:r w:rsidRPr="000B3154">
        <w:rPr>
          <w:rFonts w:ascii="Tahoma" w:hAnsi="Tahoma" w:cs="Tahoma"/>
          <w:i/>
          <w:szCs w:val="20"/>
        </w:rPr>
        <w:t xml:space="preserve">в соответствии с </w:t>
      </w:r>
      <w:r w:rsidR="009D14B0" w:rsidRPr="000B3154">
        <w:rPr>
          <w:rFonts w:ascii="Tahoma" w:hAnsi="Tahoma" w:cs="Tahoma"/>
          <w:i/>
          <w:szCs w:val="20"/>
        </w:rPr>
        <w:t xml:space="preserve">Техническим </w:t>
      </w:r>
      <w:r w:rsidRPr="000B3154">
        <w:rPr>
          <w:rFonts w:ascii="Tahoma" w:hAnsi="Tahoma" w:cs="Tahoma"/>
          <w:i/>
          <w:szCs w:val="20"/>
        </w:rPr>
        <w:t xml:space="preserve">Заданием Заказчика (далее – Задание, </w:t>
      </w:r>
      <w:r w:rsidRPr="000B3154">
        <w:rPr>
          <w:rFonts w:ascii="Tahoma" w:hAnsi="Tahoma" w:cs="Tahoma"/>
          <w:i/>
          <w:szCs w:val="20"/>
        </w:rPr>
        <w:fldChar w:fldCharType="begin"/>
      </w:r>
      <w:r w:rsidRPr="000B3154">
        <w:rPr>
          <w:rFonts w:ascii="Tahoma" w:hAnsi="Tahoma" w:cs="Tahoma"/>
          <w:i/>
          <w:szCs w:val="20"/>
        </w:rPr>
        <w:instrText xml:space="preserve"> REF _Ref328747268 \r \h  \* MERGEFORMAT </w:instrText>
      </w:r>
      <w:r w:rsidRPr="000B3154">
        <w:rPr>
          <w:rFonts w:ascii="Tahoma" w:hAnsi="Tahoma" w:cs="Tahoma"/>
          <w:i/>
          <w:szCs w:val="20"/>
        </w:rPr>
      </w:r>
      <w:r w:rsidRPr="000B3154">
        <w:rPr>
          <w:rFonts w:ascii="Tahoma" w:hAnsi="Tahoma" w:cs="Tahoma"/>
          <w:i/>
          <w:szCs w:val="20"/>
        </w:rPr>
        <w:fldChar w:fldCharType="separate"/>
      </w:r>
      <w:r w:rsidRPr="000B3154">
        <w:rPr>
          <w:rFonts w:ascii="Tahoma" w:hAnsi="Tahoma" w:cs="Tahoma"/>
          <w:i/>
          <w:szCs w:val="20"/>
        </w:rPr>
        <w:t xml:space="preserve">Приложение </w:t>
      </w:r>
      <w:r w:rsidR="009D14B0" w:rsidRPr="000B3154">
        <w:rPr>
          <w:rFonts w:ascii="Tahoma" w:hAnsi="Tahoma" w:cs="Tahoma"/>
          <w:i/>
          <w:szCs w:val="20"/>
        </w:rPr>
        <w:t>№</w:t>
      </w:r>
      <w:r w:rsidRPr="000B3154">
        <w:rPr>
          <w:rFonts w:ascii="Tahoma" w:hAnsi="Tahoma" w:cs="Tahoma"/>
          <w:i/>
          <w:szCs w:val="20"/>
        </w:rPr>
        <w:t>1</w:t>
      </w:r>
      <w:r w:rsidRPr="000B3154">
        <w:rPr>
          <w:rFonts w:ascii="Tahoma" w:hAnsi="Tahoma" w:cs="Tahoma"/>
          <w:i/>
          <w:szCs w:val="20"/>
        </w:rPr>
        <w:fldChar w:fldCharType="end"/>
      </w:r>
      <w:r w:rsidRPr="000B3154">
        <w:rPr>
          <w:rFonts w:ascii="Tahoma" w:hAnsi="Tahoma" w:cs="Tahoma"/>
          <w:i/>
          <w:szCs w:val="20"/>
        </w:rPr>
        <w:t xml:space="preserve"> к Договору)</w:t>
      </w:r>
      <w:r w:rsidRPr="000B3154">
        <w:rPr>
          <w:rFonts w:ascii="Tahoma" w:hAnsi="Tahoma" w:cs="Tahoma"/>
          <w:szCs w:val="20"/>
        </w:rPr>
        <w:t xml:space="preserve">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9D14B0" w:rsidRPr="000B3154">
        <w:rPr>
          <w:rFonts w:ascii="Tahoma" w:hAnsi="Tahoma" w:cs="Tahoma"/>
          <w:szCs w:val="20"/>
        </w:rPr>
        <w:t xml:space="preserve"> выполнение услуг в соответствии с Заданием.</w:t>
      </w:r>
      <w:r w:rsidRPr="000B3154">
        <w:rPr>
          <w:rFonts w:ascii="Tahoma" w:hAnsi="Tahoma" w:cs="Tahoma"/>
          <w:szCs w:val="20"/>
        </w:rPr>
        <w:t xml:space="preserve"> 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 w:rsidR="009D14B0" w:rsidRPr="000B3154">
        <w:rPr>
          <w:rFonts w:ascii="Tahoma" w:hAnsi="Tahoma" w:cs="Tahoma"/>
          <w:szCs w:val="20"/>
        </w:rPr>
        <w:t>АО «ЭнергосбыТ Плюс».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0B3154">
        <w:rPr>
          <w:rFonts w:ascii="Tahoma" w:hAnsi="Tahoma" w:cs="Tahoma"/>
          <w:szCs w:val="20"/>
        </w:rPr>
        <w:t>(Приложение №1 к Договору)</w:t>
      </w:r>
      <w:r w:rsidR="0019061D" w:rsidRPr="000B3154">
        <w:rPr>
          <w:rFonts w:ascii="Tahoma" w:hAnsi="Tahoma" w:cs="Tahoma"/>
          <w:szCs w:val="20"/>
        </w:rPr>
        <w:t xml:space="preserve"> </w:t>
      </w:r>
      <w:r w:rsidRPr="000B3154">
        <w:rPr>
          <w:rFonts w:ascii="Tahoma" w:hAnsi="Tahoma" w:cs="Tahoma"/>
          <w:szCs w:val="20"/>
        </w:rPr>
        <w:t xml:space="preserve">и действующим законодательством РФ. </w:t>
      </w:r>
    </w:p>
    <w:p w:rsidR="00586129" w:rsidRPr="000B3154" w:rsidRDefault="00586129" w:rsidP="000B31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586129" w:rsidRPr="000B3154" w:rsidRDefault="00806E46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0B3154">
        <w:rPr>
          <w:rFonts w:ascii="Tahoma" w:hAnsi="Tahoma" w:cs="Tahoma"/>
          <w:szCs w:val="20"/>
        </w:rPr>
        <w:t xml:space="preserve">Максимальная </w:t>
      </w:r>
      <w:r w:rsidR="00586129" w:rsidRPr="000B3154">
        <w:rPr>
          <w:rFonts w:ascii="Tahoma" w:hAnsi="Tahoma" w:cs="Tahoma"/>
          <w:szCs w:val="20"/>
        </w:rPr>
        <w:t xml:space="preserve">стоимость подлежащих оказанию Услуг по настоящему Договору составляет </w:t>
      </w:r>
      <w:r w:rsidR="00586129" w:rsidRPr="000B3154">
        <w:rPr>
          <w:rFonts w:ascii="Tahoma" w:hAnsi="Tahoma" w:cs="Tahoma"/>
          <w:i/>
          <w:szCs w:val="20"/>
        </w:rPr>
        <w:t>__[сумма числом без копеек]__ (____________</w:t>
      </w:r>
      <w:r w:rsidR="00586129" w:rsidRPr="000B3154">
        <w:rPr>
          <w:rFonts w:ascii="Tahoma" w:hAnsi="Tahoma" w:cs="Tahoma"/>
          <w:i/>
          <w:szCs w:val="20"/>
          <w:u w:val="single"/>
        </w:rPr>
        <w:t>[Сумма прописью]</w:t>
      </w:r>
      <w:r w:rsidR="00586129" w:rsidRPr="000B3154">
        <w:rPr>
          <w:rFonts w:ascii="Tahoma" w:hAnsi="Tahoma" w:cs="Tahoma"/>
          <w:i/>
          <w:szCs w:val="20"/>
        </w:rPr>
        <w:t>_____________)</w:t>
      </w:r>
      <w:r w:rsidR="00586129" w:rsidRPr="000B3154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="00586129" w:rsidRPr="000B3154">
        <w:rPr>
          <w:rFonts w:ascii="Tahoma" w:hAnsi="Tahoma" w:cs="Tahoma"/>
          <w:i/>
          <w:szCs w:val="20"/>
        </w:rPr>
        <w:t>__</w:t>
      </w:r>
      <w:r w:rsidR="00586129" w:rsidRPr="000B3154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="00586129" w:rsidRPr="000B3154">
        <w:rPr>
          <w:rFonts w:ascii="Tahoma" w:hAnsi="Tahoma" w:cs="Tahoma"/>
          <w:i/>
          <w:szCs w:val="20"/>
        </w:rPr>
        <w:t>_ (_________</w:t>
      </w:r>
      <w:r w:rsidR="00586129" w:rsidRPr="000B3154">
        <w:rPr>
          <w:rFonts w:ascii="Tahoma" w:hAnsi="Tahoma" w:cs="Tahoma"/>
          <w:i/>
          <w:szCs w:val="20"/>
          <w:u w:val="single"/>
        </w:rPr>
        <w:t>[Сумма прописью]</w:t>
      </w:r>
      <w:r w:rsidR="00586129" w:rsidRPr="000B3154">
        <w:rPr>
          <w:rFonts w:ascii="Tahoma" w:hAnsi="Tahoma" w:cs="Tahoma"/>
          <w:i/>
          <w:szCs w:val="20"/>
        </w:rPr>
        <w:t>_________)</w:t>
      </w:r>
      <w:r w:rsidR="00586129" w:rsidRPr="000B3154">
        <w:rPr>
          <w:rFonts w:ascii="Tahoma" w:hAnsi="Tahoma" w:cs="Tahoma"/>
          <w:szCs w:val="20"/>
        </w:rPr>
        <w:t xml:space="preserve"> рублей 00 копеек , далее по тексту </w:t>
      </w:r>
      <w:r w:rsidR="00586129" w:rsidRPr="000B3154">
        <w:rPr>
          <w:rFonts w:ascii="Tahoma" w:hAnsi="Tahoma" w:cs="Tahoma"/>
          <w:b/>
          <w:szCs w:val="20"/>
        </w:rPr>
        <w:t xml:space="preserve">«Цена Услуг» </w:t>
      </w:r>
      <w:r w:rsidR="00586129" w:rsidRPr="000B3154">
        <w:rPr>
          <w:rFonts w:ascii="Tahoma" w:hAnsi="Tahoma" w:cs="Tahoma"/>
          <w:i/>
          <w:szCs w:val="20"/>
        </w:rPr>
        <w:t xml:space="preserve">и определена в </w:t>
      </w:r>
      <w:r w:rsidR="0019061D" w:rsidRPr="000B3154">
        <w:rPr>
          <w:rFonts w:ascii="Tahoma" w:hAnsi="Tahoma" w:cs="Tahoma"/>
          <w:i/>
          <w:szCs w:val="20"/>
        </w:rPr>
        <w:t xml:space="preserve">Расчете стоимости </w:t>
      </w:r>
      <w:r w:rsidR="00586129" w:rsidRPr="000B3154">
        <w:rPr>
          <w:rFonts w:ascii="Tahoma" w:hAnsi="Tahoma" w:cs="Tahoma"/>
          <w:i/>
          <w:szCs w:val="20"/>
        </w:rPr>
        <w:t xml:space="preserve"> (Приложение № 2 к Договору)</w:t>
      </w:r>
      <w:r w:rsidR="00586129" w:rsidRPr="000B3154">
        <w:rPr>
          <w:rFonts w:ascii="Tahoma" w:hAnsi="Tahoma" w:cs="Tahoma"/>
          <w:szCs w:val="20"/>
        </w:rPr>
        <w:t>..</w:t>
      </w:r>
      <w:bookmarkEnd w:id="1"/>
      <w:r w:rsidR="00586129" w:rsidRPr="000B3154">
        <w:rPr>
          <w:rFonts w:ascii="Tahoma" w:hAnsi="Tahoma" w:cs="Tahoma"/>
          <w:szCs w:val="20"/>
        </w:rPr>
        <w:t xml:space="preserve"> 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Цена Услуг включает накладные, </w:t>
      </w:r>
      <w:r w:rsidRPr="000B3154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0B3154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0B3154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0B3154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i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Pr="000B3154">
        <w:rPr>
          <w:rFonts w:ascii="Tahoma" w:hAnsi="Tahoma" w:cs="Tahoma"/>
          <w:szCs w:val="20"/>
        </w:rPr>
        <w:t>.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0B3154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423C44" w:rsidRPr="00423C44" w:rsidRDefault="00423C44" w:rsidP="000B3154">
      <w:pPr>
        <w:pStyle w:val="af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423C44">
        <w:rPr>
          <w:rFonts w:ascii="Tahoma" w:hAnsi="Tahoma" w:cs="Tahoma"/>
          <w:szCs w:val="20"/>
        </w:rPr>
        <w:t>Окончательный расчёт за оказанные за месяц Услуги производится с отсрочкой не ранее 60 не позднее 90 календарных дней с даты подписания Сторонами акта сдачи-приемки оказанных услуг, при условии представления Испо</w:t>
      </w:r>
      <w:r w:rsidRPr="00423C44">
        <w:rPr>
          <w:rFonts w:ascii="Tahoma" w:hAnsi="Tahoma" w:cs="Tahoma"/>
          <w:szCs w:val="20"/>
        </w:rPr>
        <w:t xml:space="preserve">лнителем следующих документов:  </w:t>
      </w:r>
    </w:p>
    <w:p w:rsidR="00423C44" w:rsidRPr="00423C44" w:rsidRDefault="00423C44" w:rsidP="00423C44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23C44">
        <w:rPr>
          <w:rFonts w:ascii="Tahoma" w:hAnsi="Tahoma" w:cs="Tahoma"/>
          <w:szCs w:val="20"/>
        </w:rPr>
        <w:t>а) счета;</w:t>
      </w:r>
    </w:p>
    <w:p w:rsidR="00423C44" w:rsidRPr="00423C44" w:rsidRDefault="00423C44" w:rsidP="00423C44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23C44">
        <w:rPr>
          <w:rFonts w:ascii="Tahoma" w:hAnsi="Tahoma" w:cs="Tahoma"/>
          <w:szCs w:val="20"/>
        </w:rPr>
        <w:t>б) акта сдачи-приемки оказанных услуг, подписанного Сторонами;</w:t>
      </w:r>
    </w:p>
    <w:p w:rsidR="00423C44" w:rsidRPr="00423C44" w:rsidRDefault="00423C44" w:rsidP="00423C44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23C44">
        <w:rPr>
          <w:rFonts w:ascii="Tahoma" w:hAnsi="Tahoma" w:cs="Tahoma"/>
          <w:szCs w:val="20"/>
        </w:rPr>
        <w:t xml:space="preserve">в) счета-фактуры, </w:t>
      </w:r>
    </w:p>
    <w:p w:rsidR="00423C44" w:rsidRPr="00423C44" w:rsidRDefault="00423C44" w:rsidP="00423C44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23C44">
        <w:rPr>
          <w:rFonts w:ascii="Tahoma" w:hAnsi="Tahoma" w:cs="Tahoma"/>
          <w:szCs w:val="20"/>
        </w:rPr>
        <w:t>г) отчет</w:t>
      </w:r>
    </w:p>
    <w:p w:rsidR="00423C44" w:rsidRPr="00423C44" w:rsidRDefault="00423C44" w:rsidP="00423C44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23C44">
        <w:rPr>
          <w:rFonts w:ascii="Tahoma" w:hAnsi="Tahoma" w:cs="Tahoma"/>
          <w:szCs w:val="20"/>
        </w:rPr>
        <w:t>путем перечисления денежных средств на расчетный счет Исполнителя или иными способами, не противоречащими законодательству РФ, в том числе путем передачи векселей и пр.</w:t>
      </w:r>
    </w:p>
    <w:p w:rsidR="00423C44" w:rsidRPr="00423C44" w:rsidRDefault="00423C44" w:rsidP="00423C44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23C44">
        <w:rPr>
          <w:rFonts w:ascii="Tahoma" w:hAnsi="Tahoma" w:cs="Tahoma"/>
          <w:b/>
          <w:color w:val="FF0000"/>
          <w:szCs w:val="20"/>
        </w:rPr>
        <w:t>В случае заключения Договора с СМСП п.п. b) п.3.1. излагается в следующей редакции:</w:t>
      </w:r>
      <w:r w:rsidRPr="00423C44">
        <w:rPr>
          <w:rFonts w:ascii="Tahoma" w:hAnsi="Tahoma" w:cs="Tahoma"/>
          <w:szCs w:val="20"/>
        </w:rPr>
        <w:t xml:space="preserve"> </w:t>
      </w:r>
      <w:r w:rsidRPr="00423C44">
        <w:rPr>
          <w:rFonts w:ascii="Tahoma" w:hAnsi="Tahoma" w:cs="Tahoma"/>
          <w:szCs w:val="20"/>
        </w:rPr>
        <w:br/>
        <w:t>Окончательный расчёт за оказанные за месяц Услуги, производится в течение 7 рабочих дней с даты подписания Заказчиком подписанного и направленного Исполнителем акта сдачи-приемки, отчета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</w:t>
      </w:r>
      <w:r>
        <w:rPr>
          <w:rFonts w:ascii="Tahoma" w:hAnsi="Tahoma" w:cs="Tahoma"/>
          <w:szCs w:val="20"/>
        </w:rPr>
        <w:t>.</w:t>
      </w:r>
    </w:p>
    <w:p w:rsidR="00586129" w:rsidRPr="000B3154" w:rsidRDefault="00586129" w:rsidP="000B3154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0B3154">
        <w:rPr>
          <w:rFonts w:ascii="Tahoma" w:eastAsia="Times New Roman" w:hAnsi="Tahoma" w:cs="Tahoma"/>
          <w:szCs w:val="20"/>
        </w:rPr>
        <w:t xml:space="preserve"> </w:t>
      </w:r>
    </w:p>
    <w:p w:rsidR="00586129" w:rsidRPr="000B3154" w:rsidRDefault="00586129" w:rsidP="000B3154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0B3154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0B3154">
        <w:rPr>
          <w:rFonts w:ascii="Tahoma" w:eastAsia="Times New Roman" w:hAnsi="Tahoma" w:cs="Tahoma"/>
          <w:szCs w:val="20"/>
        </w:rPr>
        <w:t xml:space="preserve">; б) получения </w:t>
      </w:r>
      <w:r w:rsidRPr="000B3154">
        <w:rPr>
          <w:rFonts w:ascii="Tahoma" w:eastAsia="Times New Roman" w:hAnsi="Tahoma" w:cs="Tahoma"/>
          <w:szCs w:val="20"/>
        </w:rPr>
        <w:lastRenderedPageBreak/>
        <w:t>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586129" w:rsidRPr="000B3154" w:rsidRDefault="00586129" w:rsidP="000B3154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586129" w:rsidRPr="000B3154" w:rsidRDefault="00586129" w:rsidP="000B3154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Style w:val="ae"/>
          <w:rFonts w:ascii="Tahoma" w:eastAsia="Times New Roman" w:hAnsi="Tahoma" w:cs="Tahoma"/>
          <w:i/>
          <w:szCs w:val="20"/>
        </w:rPr>
        <w:footnoteReference w:id="1"/>
      </w:r>
      <w:r w:rsidRPr="000B3154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586129" w:rsidRPr="000B3154" w:rsidRDefault="00586129" w:rsidP="000B3154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586129" w:rsidRPr="000B3154" w:rsidRDefault="00586129" w:rsidP="000B3154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586129" w:rsidRPr="000B3154" w:rsidRDefault="00586129" w:rsidP="000B3154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586129" w:rsidRPr="000B3154" w:rsidRDefault="00586129" w:rsidP="000B3154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586129" w:rsidRPr="000B3154" w:rsidRDefault="00586129" w:rsidP="000B3154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586129" w:rsidRPr="000B3154" w:rsidRDefault="00586129" w:rsidP="000B3154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586129" w:rsidRPr="000B3154" w:rsidRDefault="00586129" w:rsidP="000B3154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586129" w:rsidRPr="000B3154" w:rsidRDefault="00586129" w:rsidP="000B3154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86129" w:rsidRPr="000B3154" w:rsidRDefault="00586129" w:rsidP="000B3154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 w:rsidR="00806E46" w:rsidRPr="000B3154">
        <w:rPr>
          <w:rFonts w:ascii="Tahoma" w:eastAsia="Times New Roman" w:hAnsi="Tahoma" w:cs="Tahoma"/>
          <w:szCs w:val="20"/>
        </w:rPr>
        <w:t xml:space="preserve">10 </w:t>
      </w:r>
      <w:r w:rsidRPr="000B3154">
        <w:rPr>
          <w:rFonts w:ascii="Tahoma" w:eastAsia="Times New Roman" w:hAnsi="Tahoma" w:cs="Tahoma"/>
          <w:szCs w:val="20"/>
        </w:rPr>
        <w:t>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86129" w:rsidRPr="000B3154" w:rsidRDefault="00586129" w:rsidP="000B3154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86129" w:rsidRPr="000B3154" w:rsidRDefault="00586129" w:rsidP="000B3154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86129" w:rsidRPr="000B3154" w:rsidRDefault="00586129" w:rsidP="000B3154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586129" w:rsidRPr="000B3154" w:rsidRDefault="00586129" w:rsidP="000B3154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586129" w:rsidRPr="000B3154" w:rsidRDefault="00586129" w:rsidP="000B3154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586129" w:rsidRPr="000B3154" w:rsidRDefault="00586129" w:rsidP="000B3154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586129" w:rsidRPr="000B3154" w:rsidRDefault="00586129" w:rsidP="000B3154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586129" w:rsidRPr="000B3154" w:rsidRDefault="00586129" w:rsidP="000B3154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B3154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Сроки оказания Услуг:</w:t>
      </w:r>
    </w:p>
    <w:p w:rsidR="00586129" w:rsidRPr="000B3154" w:rsidRDefault="00252F4F" w:rsidP="000B3154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bookmarkStart w:id="2" w:name="Окончание_выполнения_работ"/>
      <w:r>
        <w:rPr>
          <w:rFonts w:ascii="Tahoma" w:hAnsi="Tahoma" w:cs="Tahoma"/>
          <w:szCs w:val="20"/>
        </w:rPr>
        <w:t xml:space="preserve">Общий срок оказания Услуг: с момента подписания договора по 31.12.2025 </w:t>
      </w:r>
      <w:r w:rsidR="00586129" w:rsidRPr="000B3154">
        <w:rPr>
          <w:rFonts w:ascii="Tahoma" w:hAnsi="Tahoma" w:cs="Tahoma"/>
          <w:szCs w:val="20"/>
        </w:rPr>
        <w:t>г.</w:t>
      </w:r>
      <w:bookmarkEnd w:id="2"/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0B3154" w:rsidRPr="000B3154">
        <w:rPr>
          <w:rFonts w:ascii="Tahoma" w:hAnsi="Tahoma" w:cs="Tahoma"/>
          <w:szCs w:val="20"/>
        </w:rPr>
        <w:t>со сроками,</w:t>
      </w:r>
      <w:r w:rsidRPr="000B3154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586129" w:rsidRPr="000B3154" w:rsidRDefault="00586129" w:rsidP="000B3154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0B3154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</w:t>
      </w:r>
      <w:r w:rsidRPr="000B3154">
        <w:rPr>
          <w:rFonts w:ascii="Tahoma" w:hAnsi="Tahoma" w:cs="Tahoma"/>
        </w:rPr>
        <w:lastRenderedPageBreak/>
        <w:t>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586129" w:rsidRPr="000B3154" w:rsidRDefault="00586129" w:rsidP="000B3154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586129" w:rsidRPr="000B3154" w:rsidRDefault="00586129" w:rsidP="000B3154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</w:t>
      </w:r>
      <w:r w:rsidRPr="000B3154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Приемка оказанных Услуг</w:t>
      </w:r>
    </w:p>
    <w:p w:rsidR="00586129" w:rsidRPr="000B3154" w:rsidRDefault="00586129" w:rsidP="000B3154">
      <w:pPr>
        <w:pStyle w:val="af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По окончанию </w:t>
      </w:r>
      <w:r w:rsidRPr="000B3154">
        <w:rPr>
          <w:rFonts w:ascii="Tahoma" w:hAnsi="Tahoma" w:cs="Tahoma"/>
          <w:i/>
          <w:szCs w:val="20"/>
        </w:rPr>
        <w:t>оказания Услуг</w:t>
      </w:r>
      <w:r w:rsidR="001A1F8E" w:rsidRPr="000B3154">
        <w:rPr>
          <w:rFonts w:ascii="Tahoma" w:hAnsi="Tahoma" w:cs="Tahoma"/>
          <w:i/>
          <w:szCs w:val="20"/>
        </w:rPr>
        <w:t xml:space="preserve"> </w:t>
      </w:r>
      <w:r w:rsidRPr="000B3154">
        <w:rPr>
          <w:rFonts w:ascii="Tahoma" w:hAnsi="Tahoma" w:cs="Tahoma"/>
          <w:i/>
          <w:szCs w:val="20"/>
        </w:rPr>
        <w:t>ежемесячно</w:t>
      </w:r>
      <w:r w:rsidRPr="000B3154">
        <w:rPr>
          <w:rFonts w:ascii="Tahoma" w:hAnsi="Tahoma" w:cs="Tahoma"/>
          <w:szCs w:val="20"/>
        </w:rPr>
        <w:t xml:space="preserve"> Исполнитель обязан незамедлительно уведомить Заказчика о готовности к сдаче оказанных Услуг</w:t>
      </w:r>
      <w:r w:rsidR="00387A0A" w:rsidRPr="000B3154">
        <w:rPr>
          <w:rFonts w:ascii="Tahoma" w:hAnsi="Tahoma" w:cs="Tahoma"/>
          <w:szCs w:val="20"/>
        </w:rPr>
        <w:t xml:space="preserve"> (Приложение №5 Календарный план оказания услуг)</w:t>
      </w:r>
      <w:r w:rsidRPr="000B3154">
        <w:rPr>
          <w:rFonts w:ascii="Tahoma" w:hAnsi="Tahoma" w:cs="Tahoma"/>
          <w:szCs w:val="20"/>
        </w:rPr>
        <w:t xml:space="preserve">. </w:t>
      </w:r>
    </w:p>
    <w:p w:rsidR="00586129" w:rsidRPr="000B3154" w:rsidRDefault="00586129" w:rsidP="000B3154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Приемка </w:t>
      </w:r>
      <w:r w:rsidR="00DA5C58" w:rsidRPr="000B3154">
        <w:rPr>
          <w:rFonts w:ascii="Tahoma" w:hAnsi="Tahoma" w:cs="Tahoma"/>
          <w:szCs w:val="20"/>
        </w:rPr>
        <w:t>ежемесячных</w:t>
      </w:r>
      <w:r w:rsidRPr="000B3154">
        <w:rPr>
          <w:rFonts w:ascii="Tahoma" w:hAnsi="Tahoma" w:cs="Tahoma"/>
          <w:szCs w:val="20"/>
        </w:rPr>
        <w:t xml:space="preserve">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:rsidR="00586129" w:rsidRPr="000B3154" w:rsidRDefault="00586129" w:rsidP="000B3154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оказанных Услуг, подписанных Исполнителем Отчет</w:t>
      </w:r>
      <w:r w:rsidRPr="000B3154">
        <w:rPr>
          <w:rFonts w:ascii="Tahoma" w:eastAsia="Times New Roman" w:hAnsi="Tahoma" w:cs="Tahoma"/>
          <w:szCs w:val="20"/>
        </w:rPr>
        <w:t>.</w:t>
      </w:r>
      <w:r w:rsidRPr="000B3154">
        <w:rPr>
          <w:rFonts w:ascii="Tahoma" w:hAnsi="Tahoma" w:cs="Tahoma"/>
          <w:szCs w:val="20"/>
        </w:rPr>
        <w:t xml:space="preserve">   </w:t>
      </w:r>
    </w:p>
    <w:p w:rsidR="00586129" w:rsidRPr="000B3154" w:rsidRDefault="00586129" w:rsidP="000B3154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586129" w:rsidRPr="000B3154" w:rsidRDefault="00586129" w:rsidP="000B3154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Заказчик производит приемку оказанных </w:t>
      </w:r>
      <w:r w:rsidR="001238C2" w:rsidRPr="000B3154">
        <w:rPr>
          <w:rFonts w:ascii="Tahoma" w:hAnsi="Tahoma" w:cs="Tahoma"/>
          <w:szCs w:val="20"/>
        </w:rPr>
        <w:t xml:space="preserve">за месяц </w:t>
      </w:r>
      <w:r w:rsidRPr="000B3154">
        <w:rPr>
          <w:rFonts w:ascii="Tahoma" w:hAnsi="Tahoma" w:cs="Tahoma"/>
          <w:szCs w:val="20"/>
        </w:rPr>
        <w:t>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586129" w:rsidRPr="000B3154" w:rsidRDefault="00586129" w:rsidP="000B3154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586129" w:rsidRPr="000B3154" w:rsidRDefault="00586129" w:rsidP="000B3154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</w:t>
      </w:r>
      <w:r w:rsidR="00BA16EB" w:rsidRPr="000B3154">
        <w:rPr>
          <w:rFonts w:ascii="Tahoma" w:hAnsi="Tahoma" w:cs="Tahoma"/>
          <w:szCs w:val="20"/>
        </w:rPr>
        <w:t xml:space="preserve">.п.) за свой счет и возмещения </w:t>
      </w:r>
      <w:r w:rsidRPr="000B3154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</w:t>
      </w:r>
      <w:r w:rsidR="00E60364" w:rsidRPr="000B3154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е его нормальному использованию</w:t>
      </w:r>
      <w:r w:rsidRPr="000B3154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B3154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</w:t>
      </w:r>
      <w:r w:rsidRPr="000B3154">
        <w:rPr>
          <w:rFonts w:ascii="Tahoma" w:hAnsi="Tahoma" w:cs="Tahoma"/>
          <w:b w:val="0"/>
          <w:color w:val="auto"/>
          <w:sz w:val="20"/>
          <w:szCs w:val="20"/>
        </w:rPr>
        <w:lastRenderedPageBreak/>
        <w:t>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586129" w:rsidRPr="000B3154" w:rsidRDefault="00586129" w:rsidP="000B3154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586129" w:rsidRPr="000B3154" w:rsidRDefault="00586129" w:rsidP="000B3154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586129" w:rsidRPr="000B3154" w:rsidRDefault="00586129" w:rsidP="000B3154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586129" w:rsidRPr="000B3154" w:rsidRDefault="00586129" w:rsidP="000B3154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 </w:t>
      </w:r>
    </w:p>
    <w:p w:rsidR="00586129" w:rsidRPr="000B3154" w:rsidRDefault="00586129" w:rsidP="000B3154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0B3154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0B3154">
        <w:rPr>
          <w:i w:val="0"/>
        </w:rPr>
        <w:t>Заказчик не несет перед Исполнителем ответственность за упущенную выгоду.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0B3154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586129" w:rsidRPr="000B3154" w:rsidRDefault="00586129" w:rsidP="000B3154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</w:p>
    <w:p w:rsidR="00586129" w:rsidRPr="000B3154" w:rsidRDefault="00586129" w:rsidP="000B3154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Style w:val="ae"/>
          <w:rFonts w:ascii="Tahoma" w:hAnsi="Tahoma" w:cs="Tahoma"/>
          <w:szCs w:val="20"/>
        </w:rPr>
        <w:footnoteReference w:id="2"/>
      </w:r>
      <w:r w:rsidRPr="000B3154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586129" w:rsidRPr="000B3154" w:rsidRDefault="00586129" w:rsidP="000B3154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0B3154">
        <w:rPr>
          <w:rFonts w:ascii="Tahoma" w:eastAsia="Times New Roman" w:hAnsi="Tahoma" w:cs="Tahoma"/>
          <w:szCs w:val="20"/>
        </w:rPr>
        <w:t xml:space="preserve"> </w:t>
      </w:r>
      <w:r w:rsidRPr="000B3154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:rsidR="00586129" w:rsidRPr="000B3154" w:rsidRDefault="00586129" w:rsidP="000B3154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4" w:name="_Ref327954349"/>
      <w:r w:rsidRPr="000B3154">
        <w:rPr>
          <w:rStyle w:val="ae"/>
          <w:rFonts w:ascii="Tahoma" w:hAnsi="Tahoma" w:cs="Tahoma"/>
          <w:szCs w:val="20"/>
        </w:rPr>
        <w:lastRenderedPageBreak/>
        <w:footnoteReference w:id="3"/>
      </w:r>
      <w:r w:rsidRPr="000B3154">
        <w:rPr>
          <w:rFonts w:ascii="Tahoma" w:hAnsi="Tahoma" w:cs="Tahoma"/>
          <w:szCs w:val="20"/>
        </w:rPr>
        <w:t xml:space="preserve">За </w:t>
      </w:r>
      <w:r w:rsidRPr="000B3154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0B3154">
        <w:rPr>
          <w:rFonts w:ascii="Tahoma" w:hAnsi="Tahoma" w:cs="Tahoma"/>
          <w:szCs w:val="20"/>
        </w:rPr>
        <w:t xml:space="preserve"> представление какой-либо информации, предусмотренной </w:t>
      </w:r>
      <w:r w:rsidR="000B3154" w:rsidRPr="000B3154">
        <w:rPr>
          <w:rFonts w:ascii="Tahoma" w:hAnsi="Tahoma" w:cs="Tahoma"/>
          <w:szCs w:val="20"/>
        </w:rPr>
        <w:t>Договором и</w:t>
      </w:r>
      <w:r w:rsidRPr="000B3154">
        <w:rPr>
          <w:rFonts w:ascii="Tahoma" w:hAnsi="Tahoma" w:cs="Tahoma"/>
          <w:szCs w:val="20"/>
        </w:rPr>
        <w:t xml:space="preserve">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bookmarkEnd w:id="4"/>
    <w:p w:rsidR="00586129" w:rsidRPr="000B3154" w:rsidRDefault="00586129" w:rsidP="000B3154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0B3154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0B3154">
        <w:rPr>
          <w:rFonts w:eastAsia="Times New Roman"/>
          <w:i w:val="0"/>
          <w:lang w:eastAsia="ru-RU"/>
        </w:rPr>
        <w:t>в размере</w:t>
      </w:r>
      <w:r w:rsidRPr="000B3154">
        <w:rPr>
          <w:i w:val="0"/>
        </w:rPr>
        <w:t xml:space="preserve"> 0,05% от Цены Услуг, по которому допущено </w:t>
      </w:r>
      <w:r w:rsidR="000B3154" w:rsidRPr="000B3154">
        <w:rPr>
          <w:i w:val="0"/>
        </w:rPr>
        <w:t>нарушение, за</w:t>
      </w:r>
      <w:r w:rsidRPr="000B3154">
        <w:rPr>
          <w:i w:val="0"/>
        </w:rPr>
        <w:t xml:space="preserve"> каждый день просрочки до фактического исполнения обязательства.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2"/>
      <w:r w:rsidRPr="000B3154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5"/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5"/>
      <w:bookmarkStart w:id="7" w:name="_Ref273619007"/>
      <w:r w:rsidRPr="000B3154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6"/>
      <w:r w:rsidRPr="000B3154">
        <w:rPr>
          <w:rFonts w:ascii="Tahoma" w:hAnsi="Tahoma" w:cs="Tahoma"/>
          <w:szCs w:val="20"/>
        </w:rPr>
        <w:t xml:space="preserve"> </w:t>
      </w:r>
      <w:bookmarkEnd w:id="7"/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Уплата предусмотренн</w:t>
      </w:r>
      <w:r w:rsidRPr="000B3154">
        <w:rPr>
          <w:rFonts w:ascii="Tahoma" w:hAnsi="Tahoma" w:cs="Tahoma"/>
          <w:color w:val="000000"/>
          <w:szCs w:val="20"/>
        </w:rPr>
        <w:t>ых</w:t>
      </w:r>
      <w:r w:rsidRPr="000B3154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586129" w:rsidRPr="000B3154" w:rsidRDefault="00586129" w:rsidP="000B3154">
      <w:pPr>
        <w:pStyle w:val="aa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586129" w:rsidRPr="000B3154" w:rsidRDefault="00586129" w:rsidP="000B3154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586129" w:rsidRPr="000B3154" w:rsidRDefault="00586129" w:rsidP="000B3154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586129" w:rsidRPr="000B3154" w:rsidRDefault="00586129" w:rsidP="000B3154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0B3154">
        <w:rPr>
          <w:rFonts w:ascii="Tahoma" w:hAnsi="Tahoma" w:cs="Tahoma"/>
          <w:strike/>
          <w:szCs w:val="20"/>
        </w:rPr>
        <w:t>и</w:t>
      </w:r>
      <w:r w:rsidRPr="000B3154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586129" w:rsidRPr="000B3154" w:rsidRDefault="00586129" w:rsidP="000B3154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586129" w:rsidRPr="000B3154" w:rsidRDefault="00586129" w:rsidP="000B3154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586129" w:rsidRPr="000B3154" w:rsidRDefault="00586129" w:rsidP="000B3154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586129" w:rsidRPr="000B3154" w:rsidRDefault="00586129" w:rsidP="000B3154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:rsidR="00586129" w:rsidRPr="000B3154" w:rsidRDefault="00586129" w:rsidP="000B3154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0B3154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</w:t>
      </w:r>
      <w:r w:rsidR="00B87A6B" w:rsidRPr="000B3154">
        <w:rPr>
          <w:rFonts w:ascii="Tahoma" w:eastAsiaTheme="minorEastAsia" w:hAnsi="Tahoma" w:cs="Tahoma"/>
          <w:color w:val="auto"/>
          <w:sz w:val="20"/>
          <w:szCs w:val="20"/>
        </w:rPr>
        <w:t xml:space="preserve">ись о том, что неосуществление </w:t>
      </w:r>
      <w:r w:rsidRPr="000B3154">
        <w:rPr>
          <w:rFonts w:ascii="Tahoma" w:eastAsiaTheme="minorEastAsia" w:hAnsi="Tahoma" w:cs="Tahoma"/>
          <w:color w:val="auto"/>
          <w:sz w:val="20"/>
          <w:szCs w:val="20"/>
        </w:rPr>
        <w:t xml:space="preserve">Заказчиком </w:t>
      </w:r>
      <w:r w:rsidR="000B3154" w:rsidRPr="000B3154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0B3154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0B3154" w:rsidRPr="000B3154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0B3154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0B3154">
        <w:rPr>
          <w:rFonts w:ascii="Tahoma" w:hAnsi="Tahoma" w:cs="Tahoma"/>
          <w:szCs w:val="20"/>
        </w:rPr>
        <w:t xml:space="preserve">Стороны освобождаются </w:t>
      </w:r>
      <w:r w:rsidRPr="000B3154">
        <w:rPr>
          <w:rFonts w:ascii="Tahoma" w:eastAsiaTheme="majorEastAsia" w:hAnsi="Tahoma" w:cs="Tahoma"/>
          <w:bCs/>
          <w:szCs w:val="20"/>
        </w:rPr>
        <w:t xml:space="preserve">от ответственности за частичное или полное неисполнение обязательств по Договору, если это неисполнение явилось следствием непреодолимой силы, </w:t>
      </w:r>
      <w:r w:rsidRPr="000B3154">
        <w:rPr>
          <w:rFonts w:ascii="Tahoma" w:eastAsiaTheme="majorEastAsia" w:hAnsi="Tahoma" w:cs="Tahoma"/>
          <w:bCs/>
          <w:szCs w:val="20"/>
        </w:rPr>
        <w:lastRenderedPageBreak/>
        <w:t>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0B3154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0B3154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B3154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B3154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B3154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B3154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B3154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B3154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0B3154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0B3154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0B3154">
        <w:rPr>
          <w:rFonts w:ascii="Tahoma" w:hAnsi="Tahoma" w:cs="Tahoma"/>
          <w:szCs w:val="20"/>
        </w:rPr>
        <w:t xml:space="preserve">арбитражный суд </w:t>
      </w:r>
      <w:r w:rsidR="00B87A6B" w:rsidRPr="000B3154">
        <w:rPr>
          <w:rFonts w:ascii="Tahoma" w:hAnsi="Tahoma" w:cs="Tahoma"/>
          <w:szCs w:val="20"/>
        </w:rPr>
        <w:t>Московской области.</w:t>
      </w:r>
    </w:p>
    <w:p w:rsidR="00586129" w:rsidRPr="000B3154" w:rsidRDefault="00586129" w:rsidP="000B3154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Договор может быть изменен или прекращен:</w:t>
      </w:r>
    </w:p>
    <w:p w:rsidR="00586129" w:rsidRPr="000B3154" w:rsidRDefault="00586129" w:rsidP="000B3154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0B3154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0B3154" w:rsidRPr="000B3154">
        <w:rPr>
          <w:i w:val="0"/>
        </w:rPr>
        <w:t>письма и иные документы,</w:t>
      </w:r>
      <w:r w:rsidRPr="000B3154">
        <w:rPr>
          <w:i w:val="0"/>
        </w:rPr>
        <w:t xml:space="preserve"> оформляемые Сторонами при исполнении </w:t>
      </w:r>
      <w:r w:rsidR="000B3154" w:rsidRPr="000B3154">
        <w:rPr>
          <w:i w:val="0"/>
        </w:rPr>
        <w:lastRenderedPageBreak/>
        <w:t>настоящего Договора,</w:t>
      </w:r>
      <w:r w:rsidRPr="000B3154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586129" w:rsidRPr="000B3154" w:rsidRDefault="00586129" w:rsidP="000B3154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0B3154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586129" w:rsidRPr="000B3154" w:rsidRDefault="00586129" w:rsidP="000B3154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0B3154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0B3154">
        <w:rPr>
          <w:rFonts w:ascii="Tahoma" w:hAnsi="Tahoma" w:cs="Tahoma"/>
          <w:iCs/>
          <w:szCs w:val="20"/>
        </w:rPr>
        <w:t>5% от Цены Услуг</w:t>
      </w:r>
      <w:r w:rsidRPr="000B3154">
        <w:rPr>
          <w:rFonts w:ascii="Tahoma" w:hAnsi="Tahoma" w:cs="Tahoma"/>
          <w:szCs w:val="20"/>
        </w:rPr>
        <w:t xml:space="preserve"> </w:t>
      </w:r>
      <w:r w:rsidRPr="000B3154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0B3154">
        <w:rPr>
          <w:rFonts w:ascii="Tahoma" w:hAnsi="Tahoma" w:cs="Tahoma"/>
          <w:szCs w:val="20"/>
        </w:rPr>
        <w:t>.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586129" w:rsidRPr="000B3154" w:rsidRDefault="00586129" w:rsidP="000B3154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586129" w:rsidRPr="000B3154" w:rsidRDefault="00586129" w:rsidP="000B3154">
      <w:pPr>
        <w:pStyle w:val="ConsPlusNormal"/>
        <w:tabs>
          <w:tab w:val="num" w:pos="423"/>
        </w:tabs>
        <w:jc w:val="both"/>
        <w:rPr>
          <w:i w:val="0"/>
        </w:rPr>
      </w:pPr>
      <w:r w:rsidRPr="000B3154">
        <w:rPr>
          <w:i w:val="0"/>
        </w:rPr>
        <w:t xml:space="preserve">В таком случае Заказчик обязан оплатить Услуги, фактически оказанные </w:t>
      </w:r>
      <w:r w:rsidR="000B3154" w:rsidRPr="000B3154">
        <w:rPr>
          <w:i w:val="0"/>
        </w:rPr>
        <w:t>Исполнителем на</w:t>
      </w:r>
      <w:r w:rsidRPr="000B3154">
        <w:rPr>
          <w:i w:val="0"/>
        </w:rPr>
        <w:t xml:space="preserve"> момент получения уведомления Заказчика об отказе от исполнения Договора</w:t>
      </w:r>
      <w:r w:rsidRPr="000B3154">
        <w:t xml:space="preserve"> </w:t>
      </w:r>
      <w:r w:rsidRPr="000B3154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  <w:lang w:val="en-US"/>
        </w:rPr>
        <w:t>b</w:t>
      </w:r>
      <w:r w:rsidR="00B87A6B" w:rsidRPr="000B3154">
        <w:rPr>
          <w:i w:val="0"/>
        </w:rPr>
        <w:t xml:space="preserve">) Исполнитель </w:t>
      </w:r>
      <w:r w:rsidRPr="000B3154">
        <w:rPr>
          <w:i w:val="0"/>
        </w:rPr>
        <w:t>не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>необходимого Исполнителю для оказания Услуг и исполнения обязательств по настоящему Договору;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>e) в отношении Исполнителя принято решения о ликвидации, либо реорганизации;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>f)</w:t>
      </w:r>
      <w:r w:rsidR="000B3154" w:rsidRPr="000B3154">
        <w:rPr>
          <w:i w:val="0"/>
        </w:rPr>
        <w:t xml:space="preserve"> </w:t>
      </w:r>
      <w:r w:rsidRPr="000B3154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  <w:lang w:val="en-US"/>
        </w:rPr>
        <w:t>h</w:t>
      </w:r>
      <w:r w:rsidRPr="000B3154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0B3154" w:rsidRPr="000B3154">
        <w:rPr>
          <w:i w:val="0"/>
        </w:rPr>
        <w:t>Договора,</w:t>
      </w:r>
      <w:r w:rsidRPr="000B3154">
        <w:rPr>
          <w:i w:val="0"/>
        </w:rPr>
        <w:t xml:space="preserve"> Заказчик вправе потребовать, а </w:t>
      </w:r>
      <w:r w:rsidR="000B3154" w:rsidRPr="000B3154">
        <w:rPr>
          <w:i w:val="0"/>
        </w:rPr>
        <w:t>Исполнитель обязан</w:t>
      </w:r>
      <w:r w:rsidRPr="000B3154">
        <w:rPr>
          <w:i w:val="0"/>
        </w:rPr>
        <w:t xml:space="preserve"> возместить Заказчику убытки, в том числе упущенную выгоду.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0B3154" w:rsidRPr="000B3154">
        <w:rPr>
          <w:i w:val="0"/>
        </w:rPr>
        <w:t>Договора,</w:t>
      </w:r>
      <w:r w:rsidRPr="000B3154">
        <w:rPr>
          <w:i w:val="0"/>
        </w:rPr>
        <w:t xml:space="preserve"> в любой период времени в течение действия Договора вне зависимости от </w:t>
      </w:r>
      <w:r w:rsidR="000B3154" w:rsidRPr="000B3154">
        <w:rPr>
          <w:i w:val="0"/>
        </w:rPr>
        <w:t>того,</w:t>
      </w:r>
      <w:r w:rsidRPr="000B3154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0B3154" w:rsidRPr="000B3154">
        <w:rPr>
          <w:i w:val="0"/>
        </w:rPr>
        <w:t>Исполнитель не</w:t>
      </w:r>
      <w:r w:rsidRPr="000B3154">
        <w:rPr>
          <w:i w:val="0"/>
        </w:rPr>
        <w:t xml:space="preserve"> устранил </w:t>
      </w:r>
      <w:r w:rsidR="000B3154" w:rsidRPr="000B3154">
        <w:rPr>
          <w:i w:val="0"/>
        </w:rPr>
        <w:t>обстоятельства,</w:t>
      </w:r>
      <w:r w:rsidRPr="000B3154">
        <w:rPr>
          <w:i w:val="0"/>
        </w:rPr>
        <w:t xml:space="preserve"> дающие Заказчику право на отказ от исполнения Договора.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  <w:r w:rsidRPr="000B3154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8" w:name="_MailEndCompose"/>
    </w:p>
    <w:p w:rsidR="00586129" w:rsidRPr="000B3154" w:rsidRDefault="00586129" w:rsidP="000B3154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0B3154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8"/>
      <w:r w:rsidRPr="000B3154">
        <w:rPr>
          <w:rFonts w:eastAsia="Times New Roman"/>
          <w:i w:val="0"/>
          <w:iCs w:val="0"/>
          <w:lang w:eastAsia="ru-RU"/>
        </w:rPr>
        <w:t>% от Цены Услуг.</w:t>
      </w:r>
    </w:p>
    <w:p w:rsidR="000B3154" w:rsidRPr="000B3154" w:rsidRDefault="000B3154" w:rsidP="000B3154">
      <w:pPr>
        <w:pStyle w:val="ConsPlusNormal"/>
        <w:jc w:val="both"/>
        <w:rPr>
          <w:bCs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586129" w:rsidRPr="000B3154" w:rsidRDefault="00586129" w:rsidP="000B3154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9" w:name="_Ref328406247"/>
      <w:r w:rsidRPr="000B3154">
        <w:rPr>
          <w:rFonts w:ascii="Tahoma" w:hAnsi="Tahoma" w:cs="Tahoma"/>
        </w:rPr>
        <w:t xml:space="preserve">От имени Заказчика по вопросам контроля исполнения настоящего Договора, подписания актов оказанных Услуг, финансовых и бухгалтерских документов, связанных с исполнением настоящего </w:t>
      </w:r>
      <w:r w:rsidRPr="000B3154">
        <w:rPr>
          <w:rFonts w:ascii="Tahoma" w:hAnsi="Tahoma" w:cs="Tahoma"/>
        </w:rPr>
        <w:lastRenderedPageBreak/>
        <w:t>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</w:t>
      </w:r>
      <w:bookmarkEnd w:id="9"/>
      <w:r w:rsidR="00E60364" w:rsidRPr="000B3154">
        <w:rPr>
          <w:rFonts w:ascii="Tahoma" w:hAnsi="Tahoma" w:cs="Tahoma"/>
        </w:rPr>
        <w:t>:</w:t>
      </w:r>
    </w:p>
    <w:p w:rsidR="00586129" w:rsidRPr="000B3154" w:rsidRDefault="00E60364" w:rsidP="000B3154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0B3154">
        <w:rPr>
          <w:rFonts w:ascii="Tahoma" w:hAnsi="Tahoma" w:cs="Tahoma"/>
          <w:color w:val="000000"/>
          <w:szCs w:val="20"/>
        </w:rPr>
        <w:t>Наименование: АО «ЭнергосбыТ Плюс».</w:t>
      </w:r>
    </w:p>
    <w:p w:rsidR="00586129" w:rsidRPr="000B3154" w:rsidRDefault="00586129" w:rsidP="000B3154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0B3154">
        <w:rPr>
          <w:rFonts w:ascii="Tahoma" w:hAnsi="Tahoma" w:cs="Tahoma"/>
          <w:color w:val="000000"/>
          <w:szCs w:val="20"/>
        </w:rPr>
        <w:t>Уполномоченные лица:</w:t>
      </w:r>
      <w:r w:rsidR="000B3154" w:rsidRPr="000B3154">
        <w:rPr>
          <w:rFonts w:ascii="Tahoma" w:hAnsi="Tahoma" w:cs="Tahoma"/>
          <w:color w:val="000000"/>
          <w:szCs w:val="20"/>
        </w:rPr>
        <w:t xml:space="preserve"> </w:t>
      </w:r>
      <w:r w:rsidRPr="000B3154">
        <w:rPr>
          <w:rFonts w:ascii="Tahoma" w:hAnsi="Tahoma" w:cs="Tahoma"/>
          <w:color w:val="000000"/>
          <w:szCs w:val="20"/>
        </w:rPr>
        <w:t>__________________________________________________________________</w:t>
      </w:r>
    </w:p>
    <w:p w:rsidR="000B3154" w:rsidRPr="000B3154" w:rsidRDefault="00586129" w:rsidP="000B3154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0B3154">
        <w:rPr>
          <w:rFonts w:ascii="Tahoma" w:hAnsi="Tahoma" w:cs="Tahoma"/>
        </w:rPr>
        <w:t xml:space="preserve">Стороны назначают ответственных за исполнение настоящего </w:t>
      </w:r>
      <w:r w:rsidR="000B3154" w:rsidRPr="000B3154">
        <w:rPr>
          <w:rFonts w:ascii="Tahoma" w:hAnsi="Tahoma" w:cs="Tahoma"/>
        </w:rPr>
        <w:t>Договора:</w:t>
      </w:r>
    </w:p>
    <w:p w:rsidR="00586129" w:rsidRPr="000B3154" w:rsidRDefault="00586129" w:rsidP="000B3154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0B3154">
        <w:rPr>
          <w:rFonts w:ascii="Tahoma" w:hAnsi="Tahoma" w:cs="Tahoma"/>
        </w:rPr>
        <w:t>от Заказчика     [</w:t>
      </w:r>
      <w:r w:rsidR="00323471" w:rsidRPr="000B3154">
        <w:rPr>
          <w:rFonts w:ascii="Tahoma" w:hAnsi="Tahoma" w:cs="Tahoma"/>
        </w:rPr>
        <w:t>Коновалова Галина Витальевна &lt;Galina.Konovalova@esplus.ru&gt;</w:t>
      </w:r>
      <w:r w:rsidRPr="000B3154">
        <w:rPr>
          <w:rFonts w:ascii="Tahoma" w:hAnsi="Tahoma" w:cs="Tahoma"/>
        </w:rPr>
        <w:t xml:space="preserve">] телефон </w:t>
      </w:r>
      <w:r w:rsidR="00323471" w:rsidRPr="000B3154">
        <w:rPr>
          <w:rFonts w:ascii="Tahoma" w:hAnsi="Tahoma" w:cs="Tahoma"/>
        </w:rPr>
        <w:t>+7 (8332) 37-75-98</w:t>
      </w:r>
      <w:r w:rsidRPr="000B3154">
        <w:rPr>
          <w:rFonts w:ascii="Tahoma" w:hAnsi="Tahoma" w:cs="Tahoma"/>
        </w:rPr>
        <w:t xml:space="preserve">, </w:t>
      </w:r>
      <w:r w:rsidRPr="000B3154">
        <w:rPr>
          <w:rFonts w:ascii="Tahoma" w:hAnsi="Tahoma" w:cs="Tahoma"/>
          <w:lang w:val="en-US"/>
        </w:rPr>
        <w:t>e</w:t>
      </w:r>
      <w:r w:rsidRPr="000B3154">
        <w:rPr>
          <w:rFonts w:ascii="Tahoma" w:hAnsi="Tahoma" w:cs="Tahoma"/>
        </w:rPr>
        <w:t>-</w:t>
      </w:r>
      <w:r w:rsidRPr="000B3154">
        <w:rPr>
          <w:rFonts w:ascii="Tahoma" w:hAnsi="Tahoma" w:cs="Tahoma"/>
          <w:lang w:val="en-US"/>
        </w:rPr>
        <w:t>mail</w:t>
      </w:r>
      <w:r w:rsidRPr="000B3154">
        <w:rPr>
          <w:rFonts w:ascii="Tahoma" w:hAnsi="Tahoma" w:cs="Tahoma"/>
        </w:rPr>
        <w:t xml:space="preserve">: </w:t>
      </w:r>
      <w:r w:rsidR="00323471" w:rsidRPr="000B3154">
        <w:rPr>
          <w:rFonts w:ascii="Tahoma" w:hAnsi="Tahoma" w:cs="Tahoma"/>
        </w:rPr>
        <w:t>Galina.Konovalova@esplus.ru</w:t>
      </w:r>
      <w:r w:rsidRPr="000B3154">
        <w:rPr>
          <w:rFonts w:ascii="Tahoma" w:hAnsi="Tahoma" w:cs="Tahoma"/>
        </w:rPr>
        <w:t>;</w:t>
      </w:r>
    </w:p>
    <w:p w:rsidR="00586129" w:rsidRPr="000B3154" w:rsidRDefault="00586129" w:rsidP="000B3154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0B3154">
        <w:rPr>
          <w:rFonts w:ascii="Tahoma" w:hAnsi="Tahoma" w:cs="Tahoma"/>
        </w:rPr>
        <w:t xml:space="preserve">от Исполнителя _____[Фамилия И.О.]___ телефон __________, </w:t>
      </w:r>
      <w:r w:rsidRPr="000B3154">
        <w:rPr>
          <w:rFonts w:ascii="Tahoma" w:hAnsi="Tahoma" w:cs="Tahoma"/>
          <w:lang w:val="en-US"/>
        </w:rPr>
        <w:t>e</w:t>
      </w:r>
      <w:r w:rsidRPr="000B3154">
        <w:rPr>
          <w:rFonts w:ascii="Tahoma" w:hAnsi="Tahoma" w:cs="Tahoma"/>
        </w:rPr>
        <w:t>-</w:t>
      </w:r>
      <w:r w:rsidRPr="000B3154">
        <w:rPr>
          <w:rFonts w:ascii="Tahoma" w:hAnsi="Tahoma" w:cs="Tahoma"/>
          <w:lang w:val="en-US"/>
        </w:rPr>
        <w:t>mail</w:t>
      </w:r>
      <w:r w:rsidRPr="000B3154">
        <w:rPr>
          <w:rFonts w:ascii="Tahoma" w:hAnsi="Tahoma" w:cs="Tahoma"/>
        </w:rPr>
        <w:t>: ______________________.</w:t>
      </w:r>
    </w:p>
    <w:p w:rsidR="00586129" w:rsidRPr="000B3154" w:rsidRDefault="00586129" w:rsidP="000B3154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0B3154">
        <w:rPr>
          <w:rFonts w:ascii="Tahoma" w:hAnsi="Tahoma" w:cs="Tahoma"/>
          <w:b/>
        </w:rPr>
        <w:t>Уступка прав и обязательств по Договору</w:t>
      </w:r>
    </w:p>
    <w:p w:rsidR="00586129" w:rsidRPr="000B3154" w:rsidRDefault="00586129" w:rsidP="000B3154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 xml:space="preserve">При отсутствии письменного согласия Заказчика </w:t>
      </w:r>
      <w:r w:rsidR="000B3154" w:rsidRPr="000B3154">
        <w:rPr>
          <w:i w:val="0"/>
        </w:rPr>
        <w:t>Исполнитель не</w:t>
      </w:r>
      <w:r w:rsidRPr="000B3154">
        <w:rPr>
          <w:i w:val="0"/>
        </w:rPr>
        <w:t xml:space="preserve"> вправе:</w:t>
      </w:r>
    </w:p>
    <w:p w:rsidR="00586129" w:rsidRPr="000B3154" w:rsidRDefault="00586129" w:rsidP="000B3154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>переводить свои обязательства (в том числе долги) на третье лицо;</w:t>
      </w:r>
    </w:p>
    <w:p w:rsidR="00586129" w:rsidRPr="000B3154" w:rsidRDefault="00586129" w:rsidP="000B3154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86129" w:rsidRPr="000B3154" w:rsidRDefault="00586129" w:rsidP="000B3154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586129" w:rsidRPr="000B3154" w:rsidRDefault="00586129" w:rsidP="000B3154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586129" w:rsidRPr="000B3154" w:rsidRDefault="00586129" w:rsidP="000B3154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86129" w:rsidRPr="000B3154" w:rsidRDefault="00586129" w:rsidP="000B3154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586129" w:rsidRPr="000B3154" w:rsidRDefault="00586129" w:rsidP="000B3154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586129" w:rsidRPr="000B3154" w:rsidRDefault="00586129" w:rsidP="000B3154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586129" w:rsidRPr="000B3154" w:rsidRDefault="00586129" w:rsidP="000B3154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0B3154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0B3154" w:rsidRPr="000B3154">
        <w:rPr>
          <w:i w:val="0"/>
        </w:rPr>
        <w:t>Исполнитель настоящим</w:t>
      </w:r>
      <w:r w:rsidRPr="000B3154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86129" w:rsidRPr="000B3154" w:rsidRDefault="00586129" w:rsidP="000B3154">
      <w:pPr>
        <w:pStyle w:val="ConsPlusNormal"/>
        <w:jc w:val="both"/>
        <w:rPr>
          <w:i w:val="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0B3154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0B3154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B3154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</w:t>
      </w:r>
      <w:r w:rsidRPr="000B3154">
        <w:rPr>
          <w:i w:val="0"/>
        </w:rPr>
        <w:lastRenderedPageBreak/>
        <w:t xml:space="preserve">уполномоченного представителя Стороны-адресата на почтовом уведомлении/квитанции или проставления </w:t>
      </w:r>
      <w:r w:rsidR="000B3154" w:rsidRPr="000B3154">
        <w:rPr>
          <w:i w:val="0"/>
        </w:rPr>
        <w:t>почтовой,</w:t>
      </w:r>
      <w:r w:rsidRPr="000B3154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B3154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B3154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0B3154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B3154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586129" w:rsidRPr="000B3154" w:rsidRDefault="00586129" w:rsidP="000B3154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B3154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86129" w:rsidRPr="000B3154" w:rsidRDefault="00586129" w:rsidP="000B3154">
      <w:pPr>
        <w:pStyle w:val="af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:rsidR="00E60364" w:rsidRPr="000B3154" w:rsidRDefault="00586129" w:rsidP="000B3154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12.12.1. Заказчику: </w:t>
      </w:r>
      <w:r w:rsidRPr="000B3154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="00E60364" w:rsidRPr="000B3154">
        <w:rPr>
          <w:rFonts w:ascii="Tahoma" w:hAnsi="Tahoma" w:cs="Tahoma"/>
          <w:szCs w:val="20"/>
        </w:rPr>
        <w:t>АО «ЭнергосбыТ Плюс»</w:t>
      </w:r>
    </w:p>
    <w:p w:rsidR="00E60364" w:rsidRPr="000B3154" w:rsidRDefault="00E60364" w:rsidP="000B3154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143421, Московская область, г.о. Красногорск, автодорога Балтия тер., 26-й км , д 5, стр 3, оф 4000 Свиридов Александр Михайлович </w:t>
      </w:r>
      <w:hyperlink r:id="rId7" w:history="1">
        <w:r w:rsidRPr="000B3154">
          <w:rPr>
            <w:rStyle w:val="a7"/>
            <w:rFonts w:ascii="Tahoma" w:hAnsi="Tahoma" w:cs="Tahoma"/>
            <w:szCs w:val="20"/>
          </w:rPr>
          <w:t>Alexandr.Sviridov@esplus.ru</w:t>
        </w:r>
      </w:hyperlink>
      <w:r w:rsidRPr="000B3154">
        <w:rPr>
          <w:rFonts w:ascii="Tahoma" w:hAnsi="Tahoma" w:cs="Tahoma"/>
          <w:color w:val="0000FF"/>
          <w:szCs w:val="20"/>
          <w:u w:val="single"/>
        </w:rPr>
        <w:t xml:space="preserve"> </w:t>
      </w:r>
      <w:r w:rsidRPr="000B3154">
        <w:rPr>
          <w:rFonts w:ascii="Tahoma" w:hAnsi="Tahoma" w:cs="Tahoma"/>
          <w:szCs w:val="20"/>
        </w:rPr>
        <w:t>Тел.: +7 985 704 52 84</w:t>
      </w:r>
    </w:p>
    <w:p w:rsidR="00586129" w:rsidRPr="000B3154" w:rsidRDefault="00586129" w:rsidP="000B3154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12.12.2. Исполнителю: </w:t>
      </w:r>
      <w:r w:rsidRPr="000B3154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0B3154">
        <w:rPr>
          <w:rFonts w:ascii="Tahoma" w:hAnsi="Tahoma" w:cs="Tahoma"/>
          <w:spacing w:val="3"/>
          <w:szCs w:val="20"/>
        </w:rPr>
        <w:t>_______________________</w:t>
      </w:r>
    </w:p>
    <w:p w:rsidR="00586129" w:rsidRPr="000B3154" w:rsidRDefault="00586129" w:rsidP="000B3154">
      <w:pPr>
        <w:pStyle w:val="af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86129" w:rsidRPr="000B3154" w:rsidRDefault="00586129" w:rsidP="000B3154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Заказчика:</w:t>
      </w:r>
      <w:r w:rsidRPr="000B3154">
        <w:rPr>
          <w:rFonts w:ascii="Tahoma" w:hAnsi="Tahoma" w:cs="Tahoma"/>
          <w:spacing w:val="-3"/>
          <w:szCs w:val="20"/>
        </w:rPr>
        <w:t xml:space="preserve"> </w:t>
      </w:r>
      <w:r w:rsidRPr="000B3154">
        <w:rPr>
          <w:rFonts w:ascii="Tahoma" w:hAnsi="Tahoma" w:cs="Tahoma"/>
          <w:spacing w:val="-3"/>
          <w:szCs w:val="20"/>
          <w:lang w:val="en-US"/>
        </w:rPr>
        <w:t>E</w:t>
      </w:r>
      <w:r w:rsidRPr="000B3154">
        <w:rPr>
          <w:rFonts w:ascii="Tahoma" w:hAnsi="Tahoma" w:cs="Tahoma"/>
          <w:spacing w:val="-3"/>
          <w:szCs w:val="20"/>
        </w:rPr>
        <w:t>-</w:t>
      </w:r>
      <w:r w:rsidRPr="000B3154">
        <w:rPr>
          <w:rFonts w:ascii="Tahoma" w:hAnsi="Tahoma" w:cs="Tahoma"/>
          <w:spacing w:val="-3"/>
          <w:szCs w:val="20"/>
          <w:lang w:val="en-US"/>
        </w:rPr>
        <w:t>mail</w:t>
      </w:r>
      <w:r w:rsidRPr="000B3154">
        <w:rPr>
          <w:rFonts w:ascii="Tahoma" w:hAnsi="Tahoma" w:cs="Tahoma"/>
          <w:spacing w:val="-3"/>
          <w:szCs w:val="20"/>
        </w:rPr>
        <w:t xml:space="preserve">: </w:t>
      </w:r>
      <w:r w:rsidRPr="000B3154">
        <w:rPr>
          <w:rFonts w:ascii="Tahoma" w:hAnsi="Tahoma" w:cs="Tahoma"/>
          <w:spacing w:val="-3"/>
          <w:szCs w:val="20"/>
          <w:u w:val="single"/>
        </w:rPr>
        <w:t>_</w:t>
      </w:r>
      <w:hyperlink r:id="rId8" w:history="1">
        <w:r w:rsidR="006650D9" w:rsidRPr="000B3154">
          <w:rPr>
            <w:rStyle w:val="a7"/>
            <w:rFonts w:ascii="Tahoma" w:hAnsi="Tahoma" w:cs="Tahoma"/>
            <w:szCs w:val="20"/>
            <w:lang w:val="en-US"/>
          </w:rPr>
          <w:t>Alexandr</w:t>
        </w:r>
        <w:r w:rsidR="006650D9" w:rsidRPr="000B3154">
          <w:rPr>
            <w:rStyle w:val="a7"/>
            <w:rFonts w:ascii="Tahoma" w:hAnsi="Tahoma" w:cs="Tahoma"/>
            <w:szCs w:val="20"/>
          </w:rPr>
          <w:t>.</w:t>
        </w:r>
        <w:r w:rsidR="006650D9" w:rsidRPr="000B3154">
          <w:rPr>
            <w:rStyle w:val="a7"/>
            <w:rFonts w:ascii="Tahoma" w:hAnsi="Tahoma" w:cs="Tahoma"/>
            <w:szCs w:val="20"/>
            <w:lang w:val="en-US"/>
          </w:rPr>
          <w:t>Sviridov</w:t>
        </w:r>
        <w:r w:rsidR="006650D9" w:rsidRPr="000B3154">
          <w:rPr>
            <w:rStyle w:val="a7"/>
            <w:rFonts w:ascii="Tahoma" w:hAnsi="Tahoma" w:cs="Tahoma"/>
            <w:szCs w:val="20"/>
          </w:rPr>
          <w:t>@</w:t>
        </w:r>
        <w:r w:rsidR="006650D9" w:rsidRPr="000B3154">
          <w:rPr>
            <w:rStyle w:val="a7"/>
            <w:rFonts w:ascii="Tahoma" w:hAnsi="Tahoma" w:cs="Tahoma"/>
            <w:szCs w:val="20"/>
            <w:lang w:val="en-US"/>
          </w:rPr>
          <w:t>esplus</w:t>
        </w:r>
        <w:r w:rsidR="006650D9" w:rsidRPr="000B3154">
          <w:rPr>
            <w:rStyle w:val="a7"/>
            <w:rFonts w:ascii="Tahoma" w:hAnsi="Tahoma" w:cs="Tahoma"/>
            <w:szCs w:val="20"/>
          </w:rPr>
          <w:t>.</w:t>
        </w:r>
        <w:r w:rsidR="006650D9" w:rsidRPr="000B3154">
          <w:rPr>
            <w:rStyle w:val="a7"/>
            <w:rFonts w:ascii="Tahoma" w:hAnsi="Tahoma" w:cs="Tahoma"/>
            <w:szCs w:val="20"/>
            <w:lang w:val="en-US"/>
          </w:rPr>
          <w:t>ru</w:t>
        </w:r>
      </w:hyperlink>
      <w:r w:rsidRPr="000B3154">
        <w:rPr>
          <w:rFonts w:ascii="Tahoma" w:hAnsi="Tahoma" w:cs="Tahoma"/>
          <w:spacing w:val="-3"/>
          <w:szCs w:val="20"/>
          <w:u w:val="single"/>
        </w:rPr>
        <w:t>________</w:t>
      </w:r>
      <w:r w:rsidRPr="000B3154">
        <w:rPr>
          <w:rFonts w:ascii="Tahoma" w:hAnsi="Tahoma" w:cs="Tahoma"/>
          <w:szCs w:val="20"/>
        </w:rPr>
        <w:t xml:space="preserve"> ;</w:t>
      </w:r>
    </w:p>
    <w:p w:rsidR="00586129" w:rsidRPr="000B3154" w:rsidRDefault="00586129" w:rsidP="000B3154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Исполнителя:</w:t>
      </w:r>
      <w:r w:rsidR="000B3154" w:rsidRPr="000B3154">
        <w:rPr>
          <w:rFonts w:ascii="Tahoma" w:hAnsi="Tahoma" w:cs="Tahoma"/>
          <w:szCs w:val="20"/>
        </w:rPr>
        <w:t xml:space="preserve"> </w:t>
      </w:r>
      <w:r w:rsidRPr="000B3154">
        <w:rPr>
          <w:rFonts w:ascii="Tahoma" w:hAnsi="Tahoma" w:cs="Tahoma"/>
          <w:spacing w:val="-3"/>
          <w:szCs w:val="20"/>
          <w:lang w:val="en-US"/>
        </w:rPr>
        <w:t>E</w:t>
      </w:r>
      <w:r w:rsidRPr="000B3154">
        <w:rPr>
          <w:rFonts w:ascii="Tahoma" w:hAnsi="Tahoma" w:cs="Tahoma"/>
          <w:spacing w:val="-3"/>
          <w:szCs w:val="20"/>
        </w:rPr>
        <w:t>-</w:t>
      </w:r>
      <w:r w:rsidRPr="000B3154">
        <w:rPr>
          <w:rFonts w:ascii="Tahoma" w:hAnsi="Tahoma" w:cs="Tahoma"/>
          <w:spacing w:val="-3"/>
          <w:szCs w:val="20"/>
          <w:lang w:val="en-US"/>
        </w:rPr>
        <w:t>mail</w:t>
      </w:r>
      <w:r w:rsidRPr="000B3154">
        <w:rPr>
          <w:rFonts w:ascii="Tahoma" w:hAnsi="Tahoma" w:cs="Tahoma"/>
          <w:spacing w:val="-3"/>
          <w:szCs w:val="20"/>
        </w:rPr>
        <w:t xml:space="preserve">: </w:t>
      </w:r>
      <w:r w:rsidRPr="000B3154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:rsidR="00586129" w:rsidRPr="000B3154" w:rsidRDefault="00586129" w:rsidP="000B3154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Pr="000B3154">
          <w:rPr>
            <w:rStyle w:val="a7"/>
            <w:rFonts w:ascii="Tahoma" w:hAnsi="Tahoma" w:cs="Tahoma"/>
            <w:szCs w:val="20"/>
          </w:rPr>
          <w:t>https://www.tplusgroup.ru/kso/ethics/</w:t>
        </w:r>
      </w:hyperlink>
      <w:r w:rsidRPr="000B3154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lastRenderedPageBreak/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586129" w:rsidRPr="000B3154" w:rsidRDefault="00586129" w:rsidP="000B3154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586129" w:rsidRPr="000B3154" w:rsidRDefault="00586129" w:rsidP="000B3154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- предоставление каких-либо гарантий;</w:t>
      </w:r>
    </w:p>
    <w:p w:rsidR="00586129" w:rsidRPr="000B3154" w:rsidRDefault="00586129" w:rsidP="000B3154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- ускорение существующих процедур;</w:t>
      </w:r>
    </w:p>
    <w:p w:rsidR="00586129" w:rsidRPr="000B3154" w:rsidRDefault="00586129" w:rsidP="000B3154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586129" w:rsidRPr="000B3154" w:rsidRDefault="00586129" w:rsidP="000B3154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586129" w:rsidRPr="000B3154" w:rsidRDefault="00586129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586129" w:rsidRPr="000B3154" w:rsidRDefault="00586129" w:rsidP="000B3154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</w:t>
      </w:r>
      <w:r w:rsidRPr="000B3154">
        <w:rPr>
          <w:rFonts w:ascii="Tahoma" w:hAnsi="Tahoma" w:cs="Tahoma"/>
          <w:szCs w:val="20"/>
        </w:rPr>
        <w:lastRenderedPageBreak/>
        <w:t>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586129" w:rsidRPr="000B3154" w:rsidRDefault="00586129" w:rsidP="000B3154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0B3154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:rsidR="00586129" w:rsidRPr="000B3154" w:rsidRDefault="00586129" w:rsidP="000B3154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B3154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586129" w:rsidRPr="000B3154" w:rsidRDefault="00586129" w:rsidP="000B3154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B3154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586129" w:rsidRPr="000B3154" w:rsidRDefault="00586129" w:rsidP="000B3154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B3154">
        <w:rPr>
          <w:rFonts w:ascii="Tahoma" w:eastAsia="Times New Roman" w:hAnsi="Tahoma" w:cs="Tahoma"/>
          <w:color w:val="000000"/>
          <w:szCs w:val="20"/>
        </w:rPr>
        <w:t>б)</w:t>
      </w:r>
      <w:r w:rsidRPr="000B3154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586129" w:rsidRPr="000B3154" w:rsidRDefault="00586129" w:rsidP="000B3154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B3154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586129" w:rsidRPr="000B3154" w:rsidRDefault="00586129" w:rsidP="000B3154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B3154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:rsidR="00586129" w:rsidRPr="000B3154" w:rsidRDefault="00586129" w:rsidP="000B3154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B3154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0B3154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0B3154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0B3154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586129" w:rsidRPr="000B3154" w:rsidRDefault="00586129" w:rsidP="000B3154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0B3154" w:rsidRPr="000B3154">
        <w:rPr>
          <w:rFonts w:ascii="Tahoma" w:eastAsia="Times New Roman" w:hAnsi="Tahoma" w:cs="Tahoma"/>
          <w:szCs w:val="20"/>
        </w:rPr>
        <w:t>документов или</w:t>
      </w:r>
      <w:r w:rsidRPr="000B3154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586129" w:rsidRPr="000B3154" w:rsidRDefault="00586129" w:rsidP="000B3154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- в </w:t>
      </w:r>
      <w:r w:rsidR="000B3154" w:rsidRPr="000B3154">
        <w:rPr>
          <w:rFonts w:ascii="Tahoma" w:eastAsia="Times New Roman" w:hAnsi="Tahoma" w:cs="Tahoma"/>
          <w:szCs w:val="20"/>
        </w:rPr>
        <w:t>случае передачи</w:t>
      </w:r>
      <w:r w:rsidRPr="000B3154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586129" w:rsidRPr="000B3154" w:rsidRDefault="00586129" w:rsidP="000B3154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</w:t>
      </w:r>
      <w:r w:rsidRPr="000B3154">
        <w:rPr>
          <w:rFonts w:ascii="Tahoma" w:eastAsia="Times New Roman" w:hAnsi="Tahoma" w:cs="Tahoma"/>
          <w:szCs w:val="20"/>
        </w:rPr>
        <w:lastRenderedPageBreak/>
        <w:t xml:space="preserve">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586129" w:rsidRPr="000B3154" w:rsidRDefault="00586129" w:rsidP="000B3154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586129" w:rsidRPr="000B3154" w:rsidRDefault="00586129" w:rsidP="000B3154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0B3154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0B3154">
        <w:rPr>
          <w:rFonts w:ascii="Tahoma" w:eastAsia="Times New Roman" w:hAnsi="Tahoma" w:cs="Tahoma"/>
          <w:szCs w:val="20"/>
          <w:lang w:val="en-US"/>
        </w:rPr>
        <w:t>Internet</w:t>
      </w:r>
      <w:r w:rsidRPr="000B3154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586129" w:rsidRPr="000B3154" w:rsidRDefault="00586129" w:rsidP="000B315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0B3154" w:rsidRPr="000B3154">
        <w:rPr>
          <w:rFonts w:ascii="Tahoma" w:eastAsia="Times New Roman" w:hAnsi="Tahoma" w:cs="Tahoma"/>
          <w:szCs w:val="20"/>
        </w:rPr>
        <w:t>известна,</w:t>
      </w:r>
      <w:r w:rsidRPr="000B3154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586129" w:rsidRPr="000B3154" w:rsidRDefault="00586129" w:rsidP="000B315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0B3154" w:rsidRPr="000B3154">
        <w:rPr>
          <w:rFonts w:ascii="Tahoma" w:eastAsia="Times New Roman" w:hAnsi="Tahoma" w:cs="Tahoma"/>
          <w:szCs w:val="20"/>
        </w:rPr>
        <w:t>иных правомерных</w:t>
      </w:r>
      <w:r w:rsidRPr="000B3154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586129" w:rsidRPr="000B3154" w:rsidRDefault="00586129" w:rsidP="000B315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586129" w:rsidRPr="000B3154" w:rsidRDefault="00586129" w:rsidP="000B315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586129" w:rsidRPr="000B3154" w:rsidRDefault="00586129" w:rsidP="000B315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586129" w:rsidRPr="000B3154" w:rsidRDefault="00586129" w:rsidP="000B3154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0B3154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0B3154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0B3154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lastRenderedPageBreak/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586129" w:rsidRPr="000B3154" w:rsidRDefault="00586129" w:rsidP="000B315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586129" w:rsidRPr="000B3154" w:rsidRDefault="00586129" w:rsidP="000B315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r w:rsidR="000B3154" w:rsidRPr="000B3154">
        <w:rPr>
          <w:rFonts w:ascii="Tahoma" w:eastAsia="Times New Roman" w:hAnsi="Tahoma" w:cs="Tahoma"/>
          <w:szCs w:val="20"/>
        </w:rPr>
        <w:t>информации, определять</w:t>
      </w:r>
      <w:r w:rsidRPr="000B3154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586129" w:rsidRPr="000B3154" w:rsidRDefault="00586129" w:rsidP="000B315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586129" w:rsidRPr="000B3154" w:rsidRDefault="00586129" w:rsidP="000B315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0B3154" w:rsidRPr="000B3154">
        <w:rPr>
          <w:rFonts w:ascii="Tahoma" w:eastAsia="Times New Roman" w:hAnsi="Tahoma" w:cs="Tahoma"/>
          <w:szCs w:val="20"/>
        </w:rPr>
        <w:t>размере 500</w:t>
      </w:r>
      <w:r w:rsidRPr="000B3154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0B3154" w:rsidRPr="000B3154">
        <w:rPr>
          <w:rFonts w:ascii="Tahoma" w:eastAsia="Times New Roman" w:hAnsi="Tahoma" w:cs="Tahoma"/>
          <w:szCs w:val="20"/>
        </w:rPr>
        <w:t>течение 3</w:t>
      </w:r>
      <w:r w:rsidRPr="000B3154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0B3154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0B3154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586129" w:rsidRPr="000B3154" w:rsidRDefault="00586129" w:rsidP="000B3154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586129" w:rsidRPr="000B3154" w:rsidRDefault="00586129" w:rsidP="000B3154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586129" w:rsidRPr="000B3154" w:rsidRDefault="00586129" w:rsidP="000B3154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586129" w:rsidRPr="000B3154" w:rsidRDefault="00586129" w:rsidP="000B3154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0B3154" w:rsidRPr="000B3154">
        <w:rPr>
          <w:rFonts w:ascii="Tahoma" w:hAnsi="Tahoma" w:cs="Tahoma"/>
          <w:szCs w:val="20"/>
        </w:rPr>
        <w:t>одинаковую юридическую</w:t>
      </w:r>
      <w:r w:rsidRPr="000B3154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586129" w:rsidRPr="000B3154" w:rsidRDefault="00586129" w:rsidP="000B3154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586129" w:rsidRPr="000B3154" w:rsidRDefault="00586129" w:rsidP="000B3154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586129" w:rsidRPr="000B3154" w:rsidRDefault="00586129" w:rsidP="000B3154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lastRenderedPageBreak/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86129" w:rsidRPr="000B3154" w:rsidRDefault="00586129" w:rsidP="000B3154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86129" w:rsidRPr="000B3154" w:rsidRDefault="00586129" w:rsidP="000B3154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586129" w:rsidRPr="000B3154" w:rsidRDefault="00586129" w:rsidP="000B3154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В случае не уведомления Заказчика </w:t>
      </w:r>
      <w:r w:rsidR="000B3154" w:rsidRPr="000B3154">
        <w:rPr>
          <w:rFonts w:ascii="Tahoma" w:hAnsi="Tahoma" w:cs="Tahoma"/>
          <w:szCs w:val="20"/>
        </w:rPr>
        <w:t>о событиях,</w:t>
      </w:r>
      <w:r w:rsidRPr="000B3154">
        <w:rPr>
          <w:rFonts w:ascii="Tahoma" w:hAnsi="Tahoma" w:cs="Tahoma"/>
          <w:szCs w:val="20"/>
        </w:rPr>
        <w:t xml:space="preserve"> указанных в настоящем пункте, </w:t>
      </w:r>
      <w:r w:rsidR="000B3154" w:rsidRPr="000B3154">
        <w:rPr>
          <w:rFonts w:ascii="Tahoma" w:hAnsi="Tahoma" w:cs="Tahoma"/>
          <w:szCs w:val="20"/>
        </w:rPr>
        <w:t>Исполнитель несет</w:t>
      </w:r>
      <w:r w:rsidRPr="000B3154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586129" w:rsidRPr="000B3154" w:rsidRDefault="00586129" w:rsidP="000B3154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86129" w:rsidRPr="000B3154" w:rsidRDefault="00586129" w:rsidP="000B3154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/>
          <w:szCs w:val="20"/>
        </w:rPr>
        <w:t>Электронный документооборот</w:t>
      </w:r>
    </w:p>
    <w:p w:rsidR="00586129" w:rsidRPr="000B3154" w:rsidRDefault="00586129" w:rsidP="000B3154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0B3154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Pr="000B3154">
        <w:rPr>
          <w:rFonts w:ascii="Tahoma" w:eastAsia="Calibri" w:hAnsi="Tahoma" w:cs="Tahoma"/>
          <w:szCs w:val="20"/>
          <w:lang w:eastAsia="en-US"/>
        </w:rPr>
        <w:t xml:space="preserve">от </w:t>
      </w:r>
      <w:r w:rsidRPr="000B3154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0B3154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86129" w:rsidRPr="000B3154" w:rsidRDefault="00586129" w:rsidP="000B3154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0B3154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586129" w:rsidRPr="000B3154" w:rsidRDefault="00586129" w:rsidP="000B3154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0B3154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86129" w:rsidRPr="000B3154" w:rsidRDefault="00586129" w:rsidP="000B315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86129" w:rsidRPr="000B3154" w:rsidRDefault="00586129" w:rsidP="000B315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86129" w:rsidRPr="000B3154" w:rsidRDefault="00586129" w:rsidP="000B315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86129" w:rsidRPr="000B3154" w:rsidRDefault="00586129" w:rsidP="000B315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586129" w:rsidRPr="000B3154" w:rsidRDefault="00586129" w:rsidP="000B315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586129" w:rsidRPr="000B3154" w:rsidRDefault="00586129" w:rsidP="000B315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lastRenderedPageBreak/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86129" w:rsidRPr="000B3154" w:rsidRDefault="00586129" w:rsidP="000B3154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86129" w:rsidRPr="000B3154" w:rsidRDefault="00586129" w:rsidP="000B3154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86129" w:rsidRPr="000B3154" w:rsidRDefault="00586129" w:rsidP="000B3154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86129" w:rsidRPr="000B3154" w:rsidRDefault="00586129" w:rsidP="000B3154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586129" w:rsidRPr="000B3154" w:rsidRDefault="00586129" w:rsidP="000B3154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86129" w:rsidRPr="000B3154" w:rsidRDefault="00586129" w:rsidP="000B3154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586129" w:rsidRPr="000B3154" w:rsidRDefault="00586129" w:rsidP="000B3154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86129" w:rsidRPr="000B3154" w:rsidRDefault="00586129" w:rsidP="000B3154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586129" w:rsidRPr="000B3154" w:rsidRDefault="00586129" w:rsidP="000B31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Приложения к настоящему Договору:</w:t>
      </w:r>
    </w:p>
    <w:p w:rsidR="007B26A2" w:rsidRPr="000B3154" w:rsidRDefault="007B26A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 xml:space="preserve">Приложение № </w:t>
      </w:r>
      <w:r w:rsidRPr="000B3154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5"/>
            <w:enabled/>
            <w:calcOnExit w:val="0"/>
            <w:textInput/>
          </w:ffData>
        </w:fldChar>
      </w:r>
      <w:r w:rsidRPr="000B3154">
        <w:rPr>
          <w:rFonts w:ascii="Tahoma" w:hAnsi="Tahoma" w:cs="Tahoma"/>
          <w:sz w:val="20"/>
          <w:szCs w:val="20"/>
        </w:rPr>
        <w:instrText>FORMTEXT</w:instrText>
      </w:r>
      <w:r w:rsidRPr="000B3154">
        <w:rPr>
          <w:rFonts w:ascii="Tahoma" w:hAnsi="Tahoma" w:cs="Tahoma"/>
          <w:sz w:val="20"/>
          <w:szCs w:val="20"/>
        </w:rPr>
      </w:r>
      <w:r w:rsidRPr="000B3154">
        <w:rPr>
          <w:rFonts w:ascii="Tahoma" w:hAnsi="Tahoma" w:cs="Tahoma"/>
          <w:sz w:val="20"/>
          <w:szCs w:val="20"/>
        </w:rPr>
        <w:fldChar w:fldCharType="separate"/>
      </w:r>
      <w:r w:rsidRPr="000B3154">
        <w:rPr>
          <w:rFonts w:ascii="Tahoma" w:hAnsi="Tahoma" w:cs="Tahoma"/>
          <w:noProof/>
          <w:sz w:val="20"/>
          <w:szCs w:val="20"/>
        </w:rPr>
        <w:t>1</w:t>
      </w:r>
      <w:r w:rsidRPr="000B3154">
        <w:rPr>
          <w:rFonts w:ascii="Tahoma" w:hAnsi="Tahoma" w:cs="Tahoma"/>
          <w:sz w:val="20"/>
          <w:szCs w:val="20"/>
        </w:rPr>
        <w:fldChar w:fldCharType="end"/>
      </w:r>
      <w:r w:rsidRPr="000B3154">
        <w:rPr>
          <w:rFonts w:ascii="Tahoma" w:hAnsi="Tahoma" w:cs="Tahoma"/>
          <w:sz w:val="20"/>
          <w:szCs w:val="20"/>
        </w:rPr>
        <w:t>. Техническое задание </w:t>
      </w:r>
    </w:p>
    <w:p w:rsidR="007B26A2" w:rsidRPr="000B3154" w:rsidRDefault="007B26A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Приложение № 2. Расчет стоимости </w:t>
      </w:r>
    </w:p>
    <w:p w:rsidR="007B26A2" w:rsidRPr="000B3154" w:rsidRDefault="007B26A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bookmarkStart w:id="10" w:name="e900330F6"/>
      <w:bookmarkEnd w:id="10"/>
      <w:r w:rsidRPr="000B3154">
        <w:rPr>
          <w:rFonts w:ascii="Tahoma" w:hAnsi="Tahoma" w:cs="Tahoma"/>
          <w:sz w:val="20"/>
          <w:szCs w:val="20"/>
        </w:rPr>
        <w:t xml:space="preserve">Приложение № </w:t>
      </w:r>
      <w:r w:rsidRPr="000B3154">
        <w:rPr>
          <w:rStyle w:val="databind"/>
          <w:rFonts w:ascii="Tahoma" w:hAnsi="Tahoma" w:cs="Tahoma"/>
          <w:sz w:val="20"/>
          <w:szCs w:val="20"/>
        </w:rPr>
        <w:t>3</w:t>
      </w:r>
      <w:r w:rsidRPr="000B3154">
        <w:rPr>
          <w:rFonts w:ascii="Tahoma" w:hAnsi="Tahoma" w:cs="Tahoma"/>
          <w:sz w:val="20"/>
          <w:szCs w:val="20"/>
        </w:rPr>
        <w:t xml:space="preserve">. Форма акта </w:t>
      </w:r>
    </w:p>
    <w:p w:rsidR="007B26A2" w:rsidRPr="000B3154" w:rsidRDefault="007B26A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31"/>
            <w:enabled/>
            <w:calcOnExit w:val="0"/>
            <w:textInput/>
          </w:ffData>
        </w:fldChar>
      </w:r>
      <w:r w:rsidRPr="000B3154">
        <w:rPr>
          <w:rFonts w:ascii="Tahoma" w:hAnsi="Tahoma" w:cs="Tahoma"/>
          <w:sz w:val="20"/>
          <w:szCs w:val="20"/>
        </w:rPr>
        <w:instrText>FORMTEXT</w:instrText>
      </w:r>
      <w:r w:rsidRPr="000B3154">
        <w:rPr>
          <w:rFonts w:ascii="Tahoma" w:hAnsi="Tahoma" w:cs="Tahoma"/>
          <w:sz w:val="20"/>
          <w:szCs w:val="20"/>
        </w:rPr>
      </w:r>
      <w:r w:rsidRPr="000B3154">
        <w:rPr>
          <w:rFonts w:ascii="Tahoma" w:hAnsi="Tahoma" w:cs="Tahoma"/>
          <w:sz w:val="20"/>
          <w:szCs w:val="20"/>
        </w:rPr>
        <w:fldChar w:fldCharType="separate"/>
      </w:r>
      <w:r w:rsidRPr="000B3154">
        <w:rPr>
          <w:rFonts w:ascii="Tahoma" w:hAnsi="Tahoma" w:cs="Tahoma"/>
          <w:noProof/>
          <w:sz w:val="20"/>
          <w:szCs w:val="20"/>
        </w:rPr>
        <w:fldChar w:fldCharType="begin">
          <w:ffData>
            <w:name w:val="ТекстовоеПоле130"/>
            <w:enabled/>
            <w:calcOnExit w:val="0"/>
            <w:textInput/>
          </w:ffData>
        </w:fldChar>
      </w:r>
      <w:r w:rsidRPr="000B3154">
        <w:rPr>
          <w:rFonts w:ascii="Tahoma" w:hAnsi="Tahoma" w:cs="Tahoma"/>
          <w:noProof/>
          <w:sz w:val="20"/>
          <w:szCs w:val="20"/>
        </w:rPr>
        <w:instrText xml:space="preserve"> FORMTEXT </w:instrText>
      </w:r>
      <w:r w:rsidRPr="000B3154">
        <w:rPr>
          <w:rFonts w:ascii="Tahoma" w:hAnsi="Tahoma" w:cs="Tahoma"/>
          <w:noProof/>
          <w:sz w:val="20"/>
          <w:szCs w:val="20"/>
        </w:rPr>
      </w:r>
      <w:r w:rsidRPr="000B3154">
        <w:rPr>
          <w:rFonts w:ascii="Tahoma" w:hAnsi="Tahoma" w:cs="Tahoma"/>
          <w:noProof/>
          <w:sz w:val="20"/>
          <w:szCs w:val="20"/>
        </w:rPr>
        <w:fldChar w:fldCharType="separate"/>
      </w:r>
      <w:r w:rsidRPr="000B3154">
        <w:rPr>
          <w:rFonts w:ascii="Tahoma" w:hAnsi="Tahoma" w:cs="Tahoma"/>
          <w:noProof/>
          <w:sz w:val="20"/>
          <w:szCs w:val="20"/>
        </w:rPr>
        <w:t>Приложение №</w:t>
      </w:r>
      <w:r w:rsidRPr="000B3154">
        <w:rPr>
          <w:rFonts w:ascii="Tahoma" w:hAnsi="Tahoma" w:cs="Tahoma"/>
          <w:noProof/>
          <w:sz w:val="20"/>
          <w:szCs w:val="20"/>
        </w:rPr>
        <w:fldChar w:fldCharType="end"/>
      </w:r>
      <w:r w:rsidRPr="000B3154">
        <w:rPr>
          <w:rFonts w:ascii="Tahoma" w:hAnsi="Tahoma" w:cs="Tahoma"/>
          <w:sz w:val="20"/>
          <w:szCs w:val="20"/>
        </w:rPr>
        <w:fldChar w:fldCharType="end"/>
      </w:r>
      <w:r w:rsidRPr="000B3154">
        <w:rPr>
          <w:rFonts w:ascii="Tahoma" w:hAnsi="Tahoma" w:cs="Tahoma"/>
          <w:sz w:val="20"/>
          <w:szCs w:val="20"/>
        </w:rPr>
        <w:t> 4. Информация о цепочке собственников (бенефициарах)</w:t>
      </w:r>
    </w:p>
    <w:p w:rsidR="007B26A2" w:rsidRPr="000B3154" w:rsidRDefault="007B26A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Приложение № 5. Календарный план оказания услуг</w:t>
      </w:r>
    </w:p>
    <w:p w:rsidR="00586129" w:rsidRPr="000B3154" w:rsidRDefault="00586129" w:rsidP="000B3154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B3154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586129" w:rsidRPr="000B3154" w:rsidRDefault="00586129" w:rsidP="000B3154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0B3154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6946"/>
      </w:tblGrid>
      <w:tr w:rsidR="00635F95" w:rsidRPr="000B3154" w:rsidTr="009F098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f3"/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0B3154">
              <w:rPr>
                <w:rFonts w:ascii="Tahoma" w:hAnsi="Tahoma" w:cs="Tahoma"/>
                <w:sz w:val="20"/>
                <w:lang w:val="ru-RU"/>
              </w:rPr>
              <w:t>Заказчик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0B3154">
              <w:rPr>
                <w:rFonts w:ascii="Tahoma" w:hAnsi="Tahoma" w:cs="Tahoma"/>
                <w:b/>
                <w:szCs w:val="20"/>
              </w:rPr>
              <w:t>АО «ЭнергосбыТ Плюс»</w:t>
            </w: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f3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0B3154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5612042824</w:t>
            </w: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f3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0B3154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997650001</w:t>
            </w: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f3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0B3154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143421, Российская Федерация, Московская область, г.о. Красногорск, тер. автодорога Балтия, 26-й км, дом 5, строение 3, офис 513</w:t>
            </w: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f3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0B3154">
              <w:rPr>
                <w:rFonts w:ascii="Tahoma" w:hAnsi="Tahoma" w:cs="Tahoma"/>
                <w:b w:val="0"/>
                <w:sz w:val="20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Московский филиал ПАО «МЕТКОМБАНК»</w:t>
            </w: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f3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0B3154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40702810700010103178</w:t>
            </w: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f3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0B3154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30101810945250000200</w:t>
            </w: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f3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0B3154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044525200</w:t>
            </w: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</w:tcPr>
          <w:p w:rsidR="00635F95" w:rsidRPr="000B3154" w:rsidRDefault="00635F95" w:rsidP="000B3154">
            <w:pPr>
              <w:pStyle w:val="af3"/>
              <w:tabs>
                <w:tab w:val="left" w:pos="5103"/>
              </w:tabs>
              <w:ind w:right="-2"/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0B3154">
              <w:rPr>
                <w:rFonts w:ascii="Tahoma" w:hAnsi="Tahoma" w:cs="Tahoma"/>
                <w:sz w:val="20"/>
                <w:lang w:val="ru-RU"/>
              </w:rPr>
              <w:t>Исполнитель</w:t>
            </w:r>
          </w:p>
        </w:tc>
        <w:tc>
          <w:tcPr>
            <w:tcW w:w="6946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ind w:right="-2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6946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ind w:right="-2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КПП</w:t>
            </w:r>
          </w:p>
        </w:tc>
        <w:tc>
          <w:tcPr>
            <w:tcW w:w="6946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ind w:right="-2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Юридический адрес/Почтовый адрес</w:t>
            </w:r>
          </w:p>
        </w:tc>
        <w:tc>
          <w:tcPr>
            <w:tcW w:w="6946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ind w:right="-2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ind w:right="-2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ind w:right="-2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635F95" w:rsidRPr="000B3154" w:rsidTr="009F0987">
        <w:trPr>
          <w:jc w:val="center"/>
        </w:trPr>
        <w:tc>
          <w:tcPr>
            <w:tcW w:w="2547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ind w:right="-2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БИК</w:t>
            </w:r>
          </w:p>
        </w:tc>
        <w:tc>
          <w:tcPr>
            <w:tcW w:w="6946" w:type="dxa"/>
          </w:tcPr>
          <w:p w:rsidR="00635F95" w:rsidRPr="000B3154" w:rsidRDefault="00635F95" w:rsidP="000B3154">
            <w:pPr>
              <w:pStyle w:val="a3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635F95" w:rsidRPr="000B3154" w:rsidRDefault="00635F95" w:rsidP="000B3154">
      <w:pPr>
        <w:pStyle w:val="af"/>
        <w:widowControl w:val="0"/>
        <w:spacing w:after="0" w:line="240" w:lineRule="auto"/>
        <w:ind w:left="0"/>
        <w:outlineLvl w:val="1"/>
        <w:rPr>
          <w:rFonts w:ascii="Tahoma" w:eastAsia="Calibri" w:hAnsi="Tahoma" w:cs="Tahoma"/>
          <w:b/>
          <w:szCs w:val="20"/>
          <w:lang w:eastAsia="en-US"/>
        </w:rPr>
      </w:pPr>
    </w:p>
    <w:p w:rsidR="009F0987" w:rsidRPr="000B3154" w:rsidRDefault="009F0987" w:rsidP="000B3154">
      <w:pPr>
        <w:pStyle w:val="af"/>
        <w:widowControl w:val="0"/>
        <w:spacing w:after="0" w:line="240" w:lineRule="auto"/>
        <w:ind w:left="0"/>
        <w:outlineLvl w:val="1"/>
        <w:rPr>
          <w:rFonts w:ascii="Tahoma" w:eastAsia="Calibri" w:hAnsi="Tahoma" w:cs="Tahoma"/>
          <w:b/>
          <w:szCs w:val="20"/>
          <w:lang w:eastAsia="en-US"/>
        </w:rPr>
      </w:pPr>
    </w:p>
    <w:p w:rsidR="009F0987" w:rsidRPr="000B3154" w:rsidRDefault="009F0987" w:rsidP="000B3154">
      <w:pPr>
        <w:pStyle w:val="af"/>
        <w:widowControl w:val="0"/>
        <w:spacing w:after="0" w:line="240" w:lineRule="auto"/>
        <w:ind w:left="0"/>
        <w:outlineLvl w:val="1"/>
        <w:rPr>
          <w:rFonts w:ascii="Tahoma" w:eastAsia="Calibri" w:hAnsi="Tahoma" w:cs="Tahoma"/>
          <w:b/>
          <w:szCs w:val="20"/>
          <w:lang w:eastAsia="en-US"/>
        </w:rPr>
      </w:pPr>
    </w:p>
    <w:p w:rsidR="009F0987" w:rsidRPr="000B3154" w:rsidRDefault="009F0987" w:rsidP="000B3154">
      <w:pPr>
        <w:pStyle w:val="af"/>
        <w:widowControl w:val="0"/>
        <w:spacing w:after="0" w:line="240" w:lineRule="auto"/>
        <w:ind w:left="0"/>
        <w:outlineLvl w:val="1"/>
        <w:rPr>
          <w:rFonts w:ascii="Tahoma" w:eastAsia="Calibri" w:hAnsi="Tahoma" w:cs="Tahoma"/>
          <w:b/>
          <w:szCs w:val="20"/>
          <w:lang w:eastAsia="en-US"/>
        </w:rPr>
      </w:pPr>
    </w:p>
    <w:p w:rsidR="009F0987" w:rsidRPr="000B3154" w:rsidRDefault="009F0987" w:rsidP="000B3154">
      <w:pPr>
        <w:pStyle w:val="af"/>
        <w:widowControl w:val="0"/>
        <w:spacing w:after="0" w:line="240" w:lineRule="auto"/>
        <w:ind w:left="0"/>
        <w:outlineLvl w:val="1"/>
        <w:rPr>
          <w:rFonts w:ascii="Tahoma" w:eastAsia="Calibri" w:hAnsi="Tahoma" w:cs="Tahoma"/>
          <w:b/>
          <w:szCs w:val="20"/>
          <w:lang w:eastAsia="en-US"/>
        </w:rPr>
      </w:pP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9F0987" w:rsidRPr="000B3154" w:rsidTr="009F0987">
        <w:trPr>
          <w:trHeight w:val="240"/>
        </w:trPr>
        <w:tc>
          <w:tcPr>
            <w:tcW w:w="4673" w:type="dxa"/>
          </w:tcPr>
          <w:p w:rsidR="009F0987" w:rsidRPr="000B3154" w:rsidRDefault="009F0987" w:rsidP="000B3154">
            <w:pPr>
              <w:pStyle w:val="af"/>
              <w:spacing w:after="0" w:line="240" w:lineRule="auto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Заказчик</w:t>
            </w:r>
          </w:p>
        </w:tc>
        <w:tc>
          <w:tcPr>
            <w:tcW w:w="420" w:type="dxa"/>
          </w:tcPr>
          <w:p w:rsidR="009F0987" w:rsidRPr="000B3154" w:rsidRDefault="009F0987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</w:p>
        </w:tc>
        <w:tc>
          <w:tcPr>
            <w:tcW w:w="4683" w:type="dxa"/>
          </w:tcPr>
          <w:p w:rsidR="009F0987" w:rsidRPr="000B3154" w:rsidRDefault="009F0987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Исполнитель</w:t>
            </w:r>
          </w:p>
        </w:tc>
      </w:tr>
      <w:tr w:rsidR="009F0987" w:rsidRPr="000B3154" w:rsidTr="009F0987">
        <w:trPr>
          <w:trHeight w:val="1553"/>
        </w:trPr>
        <w:tc>
          <w:tcPr>
            <w:tcW w:w="4673" w:type="dxa"/>
          </w:tcPr>
          <w:p w:rsidR="009F0987" w:rsidRPr="000B3154" w:rsidRDefault="009F0987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  <w:t xml:space="preserve">______________________/Азизов К.Р./ 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20" w:type="dxa"/>
          </w:tcPr>
          <w:p w:rsidR="009F0987" w:rsidRPr="000B3154" w:rsidRDefault="009F0987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683" w:type="dxa"/>
          </w:tcPr>
          <w:p w:rsidR="009F0987" w:rsidRPr="000B3154" w:rsidRDefault="009F0987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 xml:space="preserve">______________________/_________________/ 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</w:tbl>
    <w:p w:rsidR="009F0987" w:rsidRPr="000B3154" w:rsidRDefault="009F0987" w:rsidP="000B3154">
      <w:pPr>
        <w:pStyle w:val="af"/>
        <w:widowControl w:val="0"/>
        <w:spacing w:after="0" w:line="240" w:lineRule="auto"/>
        <w:ind w:left="0"/>
        <w:outlineLvl w:val="1"/>
        <w:rPr>
          <w:rFonts w:ascii="Tahoma" w:eastAsia="Calibri" w:hAnsi="Tahoma" w:cs="Tahoma"/>
          <w:b/>
          <w:szCs w:val="20"/>
          <w:lang w:eastAsia="en-US"/>
        </w:rPr>
      </w:pPr>
    </w:p>
    <w:p w:rsidR="00090126" w:rsidRPr="000B3154" w:rsidRDefault="00090126" w:rsidP="000B3154">
      <w:pPr>
        <w:spacing w:after="0" w:line="240" w:lineRule="auto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br w:type="page"/>
      </w:r>
    </w:p>
    <w:p w:rsidR="009F0987" w:rsidRPr="000B3154" w:rsidRDefault="009F0987" w:rsidP="000B3154">
      <w:pPr>
        <w:pStyle w:val="aa"/>
        <w:pageBreakBefore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0B3154">
        <w:rPr>
          <w:rFonts w:ascii="Tahoma" w:hAnsi="Tahoma" w:cs="Tahoma"/>
          <w:b/>
          <w:sz w:val="20"/>
          <w:szCs w:val="20"/>
        </w:rPr>
        <w:lastRenderedPageBreak/>
        <w:t>Приложение № 1</w:t>
      </w:r>
    </w:p>
    <w:p w:rsidR="009F0987" w:rsidRPr="000B3154" w:rsidRDefault="009F0987" w:rsidP="000B3154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к Договору № ______________________</w:t>
      </w:r>
    </w:p>
    <w:p w:rsidR="009F0987" w:rsidRPr="000B3154" w:rsidRDefault="009F0987" w:rsidP="000B3154">
      <w:pPr>
        <w:pStyle w:val="ConsPlusNormal"/>
        <w:jc w:val="right"/>
        <w:rPr>
          <w:b/>
          <w:i w:val="0"/>
        </w:rPr>
      </w:pPr>
      <w:r w:rsidRPr="000B3154">
        <w:rPr>
          <w:b/>
          <w:i w:val="0"/>
        </w:rPr>
        <w:t>от "___"__________20___г.</w:t>
      </w:r>
    </w:p>
    <w:p w:rsidR="00185F5A" w:rsidRPr="000B3154" w:rsidRDefault="00185F5A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185F5A" w:rsidRPr="000B3154" w:rsidRDefault="00185F5A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Техническое задание</w:t>
      </w:r>
    </w:p>
    <w:p w:rsidR="00185F5A" w:rsidRPr="000B3154" w:rsidRDefault="00185F5A" w:rsidP="000B3154">
      <w:pPr>
        <w:suppressAutoHyphens/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 xml:space="preserve">на оказание услуг по сопровождению информационной системы «ЕКС» </w:t>
      </w:r>
      <w:r w:rsidRPr="000B3154">
        <w:rPr>
          <w:rFonts w:ascii="Tahoma" w:hAnsi="Tahoma" w:cs="Tahoma"/>
          <w:b/>
          <w:szCs w:val="20"/>
        </w:rPr>
        <w:br/>
        <w:t>на платформе 1С:Предприятие 8 для нужд АО «ЭнергосбыТ Плюс»</w:t>
      </w:r>
    </w:p>
    <w:p w:rsidR="00185F5A" w:rsidRPr="000B3154" w:rsidRDefault="00185F5A" w:rsidP="000B3154">
      <w:pPr>
        <w:spacing w:after="0" w:line="240" w:lineRule="auto"/>
        <w:rPr>
          <w:rFonts w:ascii="Tahoma" w:hAnsi="Tahoma" w:cs="Tahoma"/>
          <w:b/>
          <w:szCs w:val="20"/>
        </w:rPr>
      </w:pPr>
    </w:p>
    <w:p w:rsidR="00185F5A" w:rsidRPr="000B3154" w:rsidRDefault="00185F5A" w:rsidP="000B3154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Cs/>
          <w:szCs w:val="20"/>
        </w:rPr>
      </w:pPr>
      <w:bookmarkStart w:id="11" w:name="_Toc494466918"/>
      <w:bookmarkStart w:id="12" w:name="_Toc519782850"/>
      <w:r w:rsidRPr="000B3154">
        <w:rPr>
          <w:rFonts w:ascii="Tahoma" w:hAnsi="Tahoma" w:cs="Tahoma"/>
          <w:b/>
          <w:iCs/>
          <w:szCs w:val="20"/>
        </w:rPr>
        <w:t xml:space="preserve">Перечень терминов, сокращений и обозначений </w:t>
      </w:r>
    </w:p>
    <w:bookmarkEnd w:id="11"/>
    <w:bookmarkEnd w:id="12"/>
    <w:p w:rsidR="00185F5A" w:rsidRPr="000B3154" w:rsidRDefault="00185F5A" w:rsidP="000B3154">
      <w:pPr>
        <w:pStyle w:val="-0"/>
        <w:widowControl w:val="0"/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 xml:space="preserve">Используемые в настоящем документе сокращения, определения и основные понятия области автоматизированных систем определены в ГОСТ 34.003-90 «Информационная технология. Комплекс стандартов на автоматизированные системы. Автоматизированные системы. Термины и определения». Также в тексте настоящего документа введены специальные термины и обозначения, указанные ниже: </w:t>
      </w:r>
    </w:p>
    <w:tbl>
      <w:tblPr>
        <w:tblStyle w:val="OTRTable1"/>
        <w:tblpPr w:leftFromText="180" w:rightFromText="180" w:vertAnchor="page" w:horzAnchor="margin" w:tblpY="3676"/>
        <w:tblW w:w="9634" w:type="dxa"/>
        <w:tblLook w:val="01E0" w:firstRow="1" w:lastRow="1" w:firstColumn="1" w:lastColumn="1" w:noHBand="0" w:noVBand="0"/>
      </w:tblPr>
      <w:tblGrid>
        <w:gridCol w:w="2689"/>
        <w:gridCol w:w="6945"/>
      </w:tblGrid>
      <w:tr w:rsidR="00185F5A" w:rsidRPr="000B3154" w:rsidTr="00185F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tcW w:w="2689" w:type="dxa"/>
          </w:tcPr>
          <w:p w:rsidR="00185F5A" w:rsidRPr="000B3154" w:rsidRDefault="00185F5A" w:rsidP="000B3154">
            <w:pPr>
              <w:spacing w:before="0" w:after="0" w:line="240" w:lineRule="auto"/>
              <w:rPr>
                <w:rFonts w:ascii="Tahoma" w:hAnsi="Tahoma" w:cs="Tahoma"/>
                <w:b/>
              </w:rPr>
            </w:pPr>
            <w:r w:rsidRPr="000B3154">
              <w:rPr>
                <w:rFonts w:ascii="Tahoma" w:hAnsi="Tahoma" w:cs="Tahoma"/>
                <w:b/>
              </w:rPr>
              <w:t>Термин / Сокращение</w:t>
            </w:r>
          </w:p>
        </w:tc>
        <w:tc>
          <w:tcPr>
            <w:tcW w:w="6945" w:type="dxa"/>
          </w:tcPr>
          <w:p w:rsidR="00185F5A" w:rsidRPr="000B3154" w:rsidRDefault="00185F5A" w:rsidP="000B3154">
            <w:pPr>
              <w:spacing w:before="0" w:after="0" w:line="240" w:lineRule="auto"/>
              <w:rPr>
                <w:rFonts w:ascii="Tahoma" w:hAnsi="Tahoma" w:cs="Tahoma"/>
                <w:b/>
              </w:rPr>
            </w:pPr>
            <w:r w:rsidRPr="000B3154">
              <w:rPr>
                <w:rFonts w:ascii="Tahoma" w:hAnsi="Tahoma" w:cs="Tahoma"/>
                <w:b/>
              </w:rPr>
              <w:t>Определение</w:t>
            </w:r>
          </w:p>
        </w:tc>
      </w:tr>
      <w:tr w:rsidR="00185F5A" w:rsidRPr="000B3154" w:rsidTr="00185F5A">
        <w:trPr>
          <w:trHeight w:val="70"/>
        </w:trPr>
        <w:tc>
          <w:tcPr>
            <w:tcW w:w="2689" w:type="dxa"/>
          </w:tcPr>
          <w:p w:rsidR="00185F5A" w:rsidRPr="000B3154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БД</w:t>
            </w:r>
          </w:p>
        </w:tc>
        <w:tc>
          <w:tcPr>
            <w:tcW w:w="6945" w:type="dxa"/>
          </w:tcPr>
          <w:p w:rsidR="00185F5A" w:rsidRPr="000B3154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База данных</w:t>
            </w:r>
          </w:p>
        </w:tc>
      </w:tr>
      <w:tr w:rsidR="00185F5A" w:rsidRPr="000B3154" w:rsidTr="00185F5A">
        <w:trPr>
          <w:trHeight w:val="70"/>
        </w:trPr>
        <w:tc>
          <w:tcPr>
            <w:tcW w:w="2689" w:type="dxa"/>
          </w:tcPr>
          <w:p w:rsidR="00185F5A" w:rsidRPr="000B3154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ГОСТ</w:t>
            </w:r>
          </w:p>
        </w:tc>
        <w:tc>
          <w:tcPr>
            <w:tcW w:w="6945" w:type="dxa"/>
          </w:tcPr>
          <w:p w:rsidR="00185F5A" w:rsidRPr="000B3154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Государственный стандарт</w:t>
            </w:r>
          </w:p>
        </w:tc>
      </w:tr>
      <w:tr w:rsidR="00185F5A" w:rsidRPr="000B3154" w:rsidTr="00185F5A">
        <w:trPr>
          <w:trHeight w:val="70"/>
        </w:trPr>
        <w:tc>
          <w:tcPr>
            <w:tcW w:w="2689" w:type="dxa"/>
          </w:tcPr>
          <w:p w:rsidR="00185F5A" w:rsidRPr="000B3154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ПО</w:t>
            </w:r>
          </w:p>
        </w:tc>
        <w:tc>
          <w:tcPr>
            <w:tcW w:w="6945" w:type="dxa"/>
          </w:tcPr>
          <w:p w:rsidR="00185F5A" w:rsidRPr="000B3154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Программное обеспечение</w:t>
            </w:r>
          </w:p>
        </w:tc>
      </w:tr>
      <w:tr w:rsidR="00185F5A" w:rsidRPr="000B3154" w:rsidTr="00185F5A">
        <w:trPr>
          <w:trHeight w:val="70"/>
        </w:trPr>
        <w:tc>
          <w:tcPr>
            <w:tcW w:w="2689" w:type="dxa"/>
          </w:tcPr>
          <w:p w:rsidR="00185F5A" w:rsidRPr="000B3154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СУБД</w:t>
            </w:r>
          </w:p>
        </w:tc>
        <w:tc>
          <w:tcPr>
            <w:tcW w:w="6945" w:type="dxa"/>
          </w:tcPr>
          <w:p w:rsidR="00185F5A" w:rsidRPr="000B3154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Система управления базами данных</w:t>
            </w:r>
          </w:p>
        </w:tc>
      </w:tr>
      <w:tr w:rsidR="00185F5A" w:rsidRPr="000B3154" w:rsidTr="00185F5A">
        <w:trPr>
          <w:trHeight w:val="70"/>
        </w:trPr>
        <w:tc>
          <w:tcPr>
            <w:tcW w:w="2689" w:type="dxa"/>
          </w:tcPr>
          <w:p w:rsidR="00185F5A" w:rsidRPr="000B3154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ТЗ</w:t>
            </w:r>
          </w:p>
        </w:tc>
        <w:tc>
          <w:tcPr>
            <w:tcW w:w="6945" w:type="dxa"/>
          </w:tcPr>
          <w:p w:rsidR="00185F5A" w:rsidRPr="000B3154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Техническое задание</w:t>
            </w:r>
          </w:p>
        </w:tc>
      </w:tr>
      <w:tr w:rsidR="00185F5A" w:rsidRPr="000B3154" w:rsidTr="00185F5A">
        <w:trPr>
          <w:trHeight w:val="70"/>
        </w:trPr>
        <w:tc>
          <w:tcPr>
            <w:tcW w:w="2689" w:type="dxa"/>
          </w:tcPr>
          <w:p w:rsidR="00185F5A" w:rsidRPr="000B3154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СЗИ </w:t>
            </w:r>
          </w:p>
        </w:tc>
        <w:tc>
          <w:tcPr>
            <w:tcW w:w="6945" w:type="dxa"/>
          </w:tcPr>
          <w:p w:rsidR="00185F5A" w:rsidRPr="000B3154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средство защиты информации</w:t>
            </w:r>
          </w:p>
        </w:tc>
      </w:tr>
      <w:tr w:rsidR="00185F5A" w:rsidRPr="000B3154" w:rsidDel="0055528B" w:rsidTr="00185F5A">
        <w:trPr>
          <w:trHeight w:val="70"/>
        </w:trPr>
        <w:tc>
          <w:tcPr>
            <w:tcW w:w="2689" w:type="dxa"/>
          </w:tcPr>
          <w:p w:rsidR="00185F5A" w:rsidRPr="000B3154" w:rsidDel="0055528B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СЗИ от НСД </w:t>
            </w:r>
          </w:p>
        </w:tc>
        <w:tc>
          <w:tcPr>
            <w:tcW w:w="6945" w:type="dxa"/>
          </w:tcPr>
          <w:p w:rsidR="00185F5A" w:rsidRPr="000B3154" w:rsidDel="0055528B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средство защиты информации от несанкционированного доступа</w:t>
            </w:r>
          </w:p>
        </w:tc>
      </w:tr>
      <w:tr w:rsidR="00185F5A" w:rsidRPr="000B3154" w:rsidDel="0055528B" w:rsidTr="00185F5A">
        <w:trPr>
          <w:trHeight w:val="70"/>
        </w:trPr>
        <w:tc>
          <w:tcPr>
            <w:tcW w:w="2689" w:type="dxa"/>
          </w:tcPr>
          <w:p w:rsidR="00185F5A" w:rsidRPr="000B3154" w:rsidDel="0055528B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СУБД </w:t>
            </w:r>
          </w:p>
        </w:tc>
        <w:tc>
          <w:tcPr>
            <w:tcW w:w="6945" w:type="dxa"/>
          </w:tcPr>
          <w:p w:rsidR="00185F5A" w:rsidRPr="000B3154" w:rsidDel="0055528B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система управления базами данных</w:t>
            </w:r>
          </w:p>
        </w:tc>
      </w:tr>
      <w:tr w:rsidR="00185F5A" w:rsidRPr="000B3154" w:rsidDel="0055528B" w:rsidTr="00185F5A">
        <w:trPr>
          <w:trHeight w:val="70"/>
        </w:trPr>
        <w:tc>
          <w:tcPr>
            <w:tcW w:w="2689" w:type="dxa"/>
          </w:tcPr>
          <w:p w:rsidR="00185F5A" w:rsidRPr="000B3154" w:rsidDel="0055528B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ФСБ России </w:t>
            </w:r>
          </w:p>
        </w:tc>
        <w:tc>
          <w:tcPr>
            <w:tcW w:w="6945" w:type="dxa"/>
          </w:tcPr>
          <w:p w:rsidR="00185F5A" w:rsidRPr="000B3154" w:rsidDel="0055528B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Федеральная служба безопасности Российской Федерации</w:t>
            </w:r>
          </w:p>
        </w:tc>
      </w:tr>
      <w:tr w:rsidR="00185F5A" w:rsidRPr="000B3154" w:rsidDel="0055528B" w:rsidTr="00185F5A">
        <w:trPr>
          <w:trHeight w:val="70"/>
        </w:trPr>
        <w:tc>
          <w:tcPr>
            <w:tcW w:w="2689" w:type="dxa"/>
          </w:tcPr>
          <w:p w:rsidR="00185F5A" w:rsidRPr="000B3154" w:rsidDel="0055528B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ФСТЭК России </w:t>
            </w:r>
          </w:p>
        </w:tc>
        <w:tc>
          <w:tcPr>
            <w:tcW w:w="6945" w:type="dxa"/>
          </w:tcPr>
          <w:p w:rsidR="00185F5A" w:rsidRPr="000B3154" w:rsidDel="0055528B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Федеральная служба по техническому и экспортному контролю Российской Федерации</w:t>
            </w:r>
          </w:p>
        </w:tc>
      </w:tr>
      <w:tr w:rsidR="00185F5A" w:rsidRPr="000B3154" w:rsidDel="0055528B" w:rsidTr="00185F5A">
        <w:trPr>
          <w:trHeight w:val="70"/>
        </w:trPr>
        <w:tc>
          <w:tcPr>
            <w:tcW w:w="2689" w:type="dxa"/>
          </w:tcPr>
          <w:p w:rsidR="00185F5A" w:rsidRPr="000B3154" w:rsidRDefault="00185F5A" w:rsidP="000B3154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Отчетный период</w:t>
            </w:r>
          </w:p>
        </w:tc>
        <w:tc>
          <w:tcPr>
            <w:tcW w:w="6945" w:type="dxa"/>
          </w:tcPr>
          <w:p w:rsidR="00185F5A" w:rsidRPr="000B3154" w:rsidRDefault="00185F5A" w:rsidP="000B3154">
            <w:pPr>
              <w:numPr>
                <w:ilvl w:val="0"/>
                <w:numId w:val="16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Календарный месяц</w:t>
            </w:r>
          </w:p>
        </w:tc>
      </w:tr>
    </w:tbl>
    <w:p w:rsidR="00185F5A" w:rsidRPr="000B3154" w:rsidRDefault="00185F5A" w:rsidP="000B3154">
      <w:pPr>
        <w:pStyle w:val="-0"/>
        <w:widowControl w:val="0"/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185F5A" w:rsidRPr="000B3154" w:rsidRDefault="00185F5A" w:rsidP="000B3154">
      <w:pPr>
        <w:pStyle w:val="-0"/>
        <w:widowControl w:val="0"/>
        <w:numPr>
          <w:ilvl w:val="0"/>
          <w:numId w:val="12"/>
        </w:numPr>
        <w:spacing w:line="240" w:lineRule="auto"/>
        <w:ind w:left="0" w:firstLine="0"/>
        <w:rPr>
          <w:rFonts w:ascii="Tahoma" w:hAnsi="Tahoma" w:cs="Tahoma"/>
          <w:b/>
          <w:sz w:val="20"/>
          <w:szCs w:val="20"/>
        </w:rPr>
      </w:pPr>
      <w:r w:rsidRPr="000B3154">
        <w:rPr>
          <w:rFonts w:ascii="Tahoma" w:hAnsi="Tahoma" w:cs="Tahoma"/>
          <w:b/>
          <w:sz w:val="20"/>
          <w:szCs w:val="20"/>
        </w:rPr>
        <w:t>ОБЩИЕ СВЕДЕНИЯ</w:t>
      </w:r>
    </w:p>
    <w:p w:rsidR="00185F5A" w:rsidRPr="000B3154" w:rsidRDefault="00185F5A" w:rsidP="000B3154">
      <w:pPr>
        <w:pStyle w:val="2"/>
        <w:keepLines w:val="0"/>
        <w:widowControl w:val="0"/>
        <w:numPr>
          <w:ilvl w:val="1"/>
          <w:numId w:val="12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pacing w:val="-4"/>
          <w:sz w:val="20"/>
          <w:szCs w:val="20"/>
        </w:rPr>
      </w:pPr>
      <w:bookmarkStart w:id="13" w:name="_Toc519782852"/>
      <w:r w:rsidRPr="000B3154">
        <w:rPr>
          <w:rFonts w:ascii="Tahoma" w:hAnsi="Tahoma" w:cs="Tahoma"/>
          <w:color w:val="auto"/>
          <w:sz w:val="20"/>
          <w:szCs w:val="20"/>
        </w:rPr>
        <w:t>Полное наименование системы – «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Единая кассовая информационная система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 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для нужд АО «ЭнергосбыТ Плюс». </w:t>
      </w:r>
      <w:r w:rsidRPr="000B3154">
        <w:rPr>
          <w:rFonts w:ascii="Tahoma" w:hAnsi="Tahoma" w:cs="Tahoma"/>
          <w:color w:val="auto"/>
          <w:sz w:val="20"/>
          <w:szCs w:val="20"/>
        </w:rPr>
        <w:t>Условное обозначение системы – ЕКС, Система.</w:t>
      </w:r>
      <w:bookmarkStart w:id="14" w:name="_Toc519782851"/>
    </w:p>
    <w:p w:rsidR="00185F5A" w:rsidRPr="000B3154" w:rsidRDefault="00185F5A" w:rsidP="000B3154">
      <w:pPr>
        <w:pStyle w:val="2"/>
        <w:keepLines w:val="0"/>
        <w:widowControl w:val="0"/>
        <w:numPr>
          <w:ilvl w:val="1"/>
          <w:numId w:val="12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pacing w:val="-4"/>
          <w:sz w:val="20"/>
          <w:szCs w:val="20"/>
        </w:rPr>
      </w:pPr>
      <w:r w:rsidRPr="000B3154">
        <w:rPr>
          <w:rFonts w:ascii="Tahoma" w:hAnsi="Tahoma" w:cs="Tahoma"/>
          <w:color w:val="auto"/>
          <w:sz w:val="20"/>
          <w:szCs w:val="20"/>
        </w:rPr>
        <w:t>Полное наименование</w:t>
      </w:r>
      <w:bookmarkEnd w:id="14"/>
      <w:r w:rsidRPr="000B3154">
        <w:rPr>
          <w:rFonts w:ascii="Tahoma" w:hAnsi="Tahoma" w:cs="Tahoma"/>
          <w:color w:val="auto"/>
          <w:sz w:val="20"/>
          <w:szCs w:val="20"/>
        </w:rPr>
        <w:t xml:space="preserve"> услуг: С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опровождение и поддержка единой кассовой информационной системы для нужд АО «ЭнергосбыТ Плюс».</w:t>
      </w:r>
    </w:p>
    <w:p w:rsidR="00185F5A" w:rsidRPr="000B3154" w:rsidRDefault="00185F5A" w:rsidP="000B3154">
      <w:pPr>
        <w:pStyle w:val="2"/>
        <w:keepLines w:val="0"/>
        <w:widowControl w:val="0"/>
        <w:numPr>
          <w:ilvl w:val="1"/>
          <w:numId w:val="12"/>
        </w:numPr>
        <w:spacing w:before="0" w:line="240" w:lineRule="auto"/>
        <w:ind w:left="0" w:firstLine="0"/>
        <w:jc w:val="both"/>
        <w:rPr>
          <w:rFonts w:ascii="Tahoma" w:hAnsi="Tahoma" w:cs="Tahoma"/>
          <w:color w:val="auto"/>
          <w:sz w:val="20"/>
          <w:szCs w:val="20"/>
        </w:rPr>
      </w:pPr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 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 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Заказчиком услуг является АО «ЭнергосбыТ Плюс». 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Система работает в 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следующих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 регионах: </w:t>
      </w:r>
      <w:bookmarkStart w:id="15" w:name="_Toc519782855"/>
      <w:bookmarkEnd w:id="13"/>
    </w:p>
    <w:p w:rsidR="00185F5A" w:rsidRPr="000B3154" w:rsidRDefault="00185F5A" w:rsidP="000B3154">
      <w:pPr>
        <w:pStyle w:val="-"/>
        <w:widowControl w:val="0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Московская область (Исполнительный аппарат АО «ЭнергосбыТ Плюс»);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Свердловская область (Свердловский филиал АО «ЭнергосбыТ Плюс»);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Удмуртская республика (Удмуртский филиал АО «ЭнергосбыТ Плюс»);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Оренбургская область (Оренбургский филиал АО «ЭнергосбыТ Плюс»);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Кировская область (Кировский филиал АО «ЭнергосбыТ Плюс»);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Владимирская область (Владимирский филиал АО «ЭнергосбыТ Плюс»);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Нижегородская область (Нижегородский филиал АО «ЭнергосбыТ Плюс»);</w:t>
      </w:r>
    </w:p>
    <w:p w:rsidR="00185F5A" w:rsidRPr="000B3154" w:rsidRDefault="00185F5A" w:rsidP="000B3154">
      <w:pPr>
        <w:pStyle w:val="af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Ивановская область (Ивановский филиал АО «ЭнергосбыТ Плюс»).</w:t>
      </w:r>
    </w:p>
    <w:p w:rsidR="00185F5A" w:rsidRPr="000B3154" w:rsidRDefault="00185F5A" w:rsidP="000B3154">
      <w:pPr>
        <w:pStyle w:val="2"/>
        <w:keepLines w:val="0"/>
        <w:widowControl w:val="0"/>
        <w:numPr>
          <w:ilvl w:val="1"/>
          <w:numId w:val="12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pacing w:val="-4"/>
          <w:sz w:val="20"/>
          <w:szCs w:val="20"/>
        </w:rPr>
      </w:pPr>
      <w:r w:rsidRPr="000B3154">
        <w:rPr>
          <w:rFonts w:ascii="Tahoma" w:hAnsi="Tahoma" w:cs="Tahoma"/>
          <w:color w:val="auto"/>
          <w:sz w:val="20"/>
          <w:szCs w:val="20"/>
        </w:rPr>
        <w:t xml:space="preserve">Срок </w:t>
      </w:r>
      <w:r w:rsidR="00252F4F">
        <w:rPr>
          <w:rFonts w:ascii="Tahoma" w:hAnsi="Tahoma" w:cs="Tahoma"/>
          <w:color w:val="auto"/>
          <w:sz w:val="20"/>
          <w:szCs w:val="20"/>
        </w:rPr>
        <w:t>оказания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 услуг: </w:t>
      </w:r>
      <w:r w:rsidR="00252F4F" w:rsidRPr="00252F4F">
        <w:rPr>
          <w:rFonts w:ascii="Tahoma" w:hAnsi="Tahoma" w:cs="Tahoma"/>
          <w:color w:val="auto"/>
          <w:sz w:val="20"/>
          <w:szCs w:val="20"/>
        </w:rPr>
        <w:t xml:space="preserve">с момента подписания договора </w:t>
      </w:r>
      <w:r w:rsidRPr="000B3154">
        <w:rPr>
          <w:rFonts w:ascii="Tahoma" w:hAnsi="Tahoma" w:cs="Tahoma"/>
          <w:color w:val="auto"/>
          <w:sz w:val="20"/>
          <w:szCs w:val="20"/>
        </w:rPr>
        <w:t>по 31.12.2025 г.</w:t>
      </w:r>
    </w:p>
    <w:p w:rsidR="00185F5A" w:rsidRPr="000B3154" w:rsidRDefault="00185F5A" w:rsidP="000B3154">
      <w:pPr>
        <w:pStyle w:val="2"/>
        <w:keepLines w:val="0"/>
        <w:widowControl w:val="0"/>
        <w:numPr>
          <w:ilvl w:val="1"/>
          <w:numId w:val="12"/>
        </w:numPr>
        <w:spacing w:before="0" w:line="240" w:lineRule="auto"/>
        <w:ind w:left="0" w:firstLine="0"/>
        <w:jc w:val="both"/>
        <w:rPr>
          <w:rFonts w:ascii="Tahoma" w:hAnsi="Tahoma" w:cs="Tahoma"/>
          <w:color w:val="auto"/>
          <w:spacing w:val="-4"/>
          <w:sz w:val="20"/>
          <w:szCs w:val="20"/>
        </w:rPr>
      </w:pPr>
      <w:r w:rsidRPr="000B3154">
        <w:rPr>
          <w:rFonts w:ascii="Tahoma" w:hAnsi="Tahoma" w:cs="Tahoma"/>
          <w:color w:val="auto"/>
          <w:sz w:val="20"/>
          <w:szCs w:val="20"/>
        </w:rPr>
        <w:t xml:space="preserve">Порядок оформления и предъявления Заказчику результатов выполнения работ </w:t>
      </w:r>
      <w:bookmarkEnd w:id="15"/>
      <w:r w:rsidRPr="000B3154">
        <w:rPr>
          <w:rFonts w:ascii="Tahoma" w:hAnsi="Tahoma" w:cs="Tahoma"/>
          <w:color w:val="auto"/>
          <w:sz w:val="20"/>
          <w:szCs w:val="20"/>
        </w:rPr>
        <w:t xml:space="preserve">по сопровождению системы. 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Результаты выполнения работ передаются Заказчику на основании Актов, Товарных накладных (</w:t>
      </w:r>
      <w:r w:rsidRPr="000B3154">
        <w:rPr>
          <w:rFonts w:ascii="Tahoma" w:hAnsi="Tahoma" w:cs="Tahoma"/>
          <w:color w:val="auto"/>
          <w:sz w:val="20"/>
          <w:szCs w:val="20"/>
        </w:rPr>
        <w:t>универсальных передаточных документов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). Текстовые документы, передаваемые на машиночитаемых носителях, должны быть представлены в форматах *.</w:t>
      </w:r>
      <w:r w:rsidRPr="000B3154">
        <w:rPr>
          <w:rFonts w:ascii="Tahoma" w:hAnsi="Tahoma" w:cs="Tahoma"/>
          <w:color w:val="auto"/>
          <w:spacing w:val="-4"/>
          <w:sz w:val="20"/>
          <w:szCs w:val="20"/>
          <w:lang w:val="en-US"/>
        </w:rPr>
        <w:t>docx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 и *.</w:t>
      </w:r>
      <w:r w:rsidRPr="000B3154">
        <w:rPr>
          <w:rFonts w:ascii="Tahoma" w:hAnsi="Tahoma" w:cs="Tahoma"/>
          <w:color w:val="auto"/>
          <w:spacing w:val="-4"/>
          <w:sz w:val="20"/>
          <w:szCs w:val="20"/>
          <w:lang w:val="en-US"/>
        </w:rPr>
        <w:t>pdf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.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pacing w:val="-4"/>
          <w:szCs w:val="20"/>
        </w:rPr>
        <w:t>Все материалы передаются с сопроводительными письмами Исполнителя</w:t>
      </w:r>
      <w:r w:rsidRPr="000B3154">
        <w:rPr>
          <w:rFonts w:ascii="Tahoma" w:hAnsi="Tahoma" w:cs="Tahoma"/>
          <w:szCs w:val="20"/>
        </w:rPr>
        <w:t>.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185F5A" w:rsidRPr="000B3154" w:rsidRDefault="00185F5A" w:rsidP="000B3154">
      <w:pPr>
        <w:pStyle w:val="2"/>
        <w:keepLines w:val="0"/>
        <w:numPr>
          <w:ilvl w:val="0"/>
          <w:numId w:val="12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6" w:name="_Toc517169021"/>
      <w:bookmarkStart w:id="17" w:name="_Toc517169158"/>
      <w:bookmarkStart w:id="18" w:name="_Toc517169229"/>
      <w:bookmarkStart w:id="19" w:name="_Toc515885956"/>
      <w:bookmarkStart w:id="20" w:name="_Toc515895082"/>
      <w:bookmarkStart w:id="21" w:name="_Toc515885958"/>
      <w:bookmarkStart w:id="22" w:name="_Toc515895084"/>
      <w:bookmarkStart w:id="23" w:name="_Toc401167652"/>
      <w:bookmarkStart w:id="24" w:name="_Toc402801276"/>
      <w:bookmarkStart w:id="25" w:name="_Toc477519485"/>
      <w:bookmarkStart w:id="26" w:name="_Toc494466956"/>
      <w:bookmarkStart w:id="27" w:name="_Toc519782894"/>
      <w:bookmarkEnd w:id="16"/>
      <w:bookmarkEnd w:id="17"/>
      <w:bookmarkEnd w:id="18"/>
      <w:bookmarkEnd w:id="19"/>
      <w:bookmarkEnd w:id="20"/>
      <w:bookmarkEnd w:id="21"/>
      <w:bookmarkEnd w:id="22"/>
      <w:r w:rsidRPr="000B3154">
        <w:rPr>
          <w:rFonts w:ascii="Tahoma" w:hAnsi="Tahoma" w:cs="Tahoma"/>
          <w:b/>
          <w:color w:val="auto"/>
          <w:sz w:val="20"/>
          <w:szCs w:val="20"/>
        </w:rPr>
        <w:t>УСЛОВИЯ И ПОРЯДОК ОКАЗАНИЯ УСЛУГ</w:t>
      </w:r>
    </w:p>
    <w:p w:rsidR="00185F5A" w:rsidRPr="000B3154" w:rsidRDefault="00185F5A" w:rsidP="000B3154">
      <w:pPr>
        <w:spacing w:after="0" w:line="240" w:lineRule="auto"/>
        <w:ind w:firstLine="360"/>
        <w:jc w:val="both"/>
        <w:rPr>
          <w:rFonts w:ascii="Tahoma" w:eastAsia="Calibri" w:hAnsi="Tahoma" w:cs="Tahoma"/>
          <w:szCs w:val="20"/>
        </w:rPr>
      </w:pPr>
      <w:r w:rsidRPr="000B3154">
        <w:rPr>
          <w:rFonts w:ascii="Tahoma" w:eastAsia="Calibri" w:hAnsi="Tahoma" w:cs="Tahoma"/>
          <w:szCs w:val="20"/>
        </w:rPr>
        <w:t>Исполнитель должен обеспечить качественную и высококвалифицированную техническую поддержку ЕКС для выполнения следующих работ:</w:t>
      </w:r>
    </w:p>
    <w:p w:rsidR="00185F5A" w:rsidRPr="000B3154" w:rsidRDefault="00185F5A" w:rsidP="000B3154">
      <w:pPr>
        <w:pStyle w:val="af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Поддержка пользователей</w:t>
      </w:r>
      <w:r w:rsidRPr="000B3154">
        <w:rPr>
          <w:rFonts w:ascii="Tahoma" w:hAnsi="Tahoma" w:cs="Tahoma"/>
          <w:szCs w:val="20"/>
          <w:lang w:val="en-US"/>
        </w:rPr>
        <w:t xml:space="preserve"> </w:t>
      </w:r>
    </w:p>
    <w:p w:rsidR="00185F5A" w:rsidRPr="000B3154" w:rsidRDefault="00185F5A" w:rsidP="000B3154">
      <w:pPr>
        <w:pStyle w:val="af"/>
        <w:numPr>
          <w:ilvl w:val="0"/>
          <w:numId w:val="20"/>
        </w:numPr>
        <w:spacing w:after="0" w:line="240" w:lineRule="auto"/>
        <w:jc w:val="both"/>
        <w:rPr>
          <w:rFonts w:ascii="Tahoma" w:eastAsia="Calibri" w:hAnsi="Tahoma" w:cs="Tahoma"/>
          <w:szCs w:val="20"/>
          <w:lang w:val="en-US"/>
        </w:rPr>
      </w:pPr>
      <w:r w:rsidRPr="000B3154">
        <w:rPr>
          <w:rFonts w:ascii="Tahoma" w:hAnsi="Tahoma" w:cs="Tahoma"/>
          <w:szCs w:val="20"/>
        </w:rPr>
        <w:t>Адаптация функционала ЕКС</w:t>
      </w:r>
    </w:p>
    <w:p w:rsidR="00185F5A" w:rsidRPr="000B3154" w:rsidRDefault="00185F5A" w:rsidP="000B3154">
      <w:pPr>
        <w:pStyle w:val="af"/>
        <w:numPr>
          <w:ilvl w:val="0"/>
          <w:numId w:val="20"/>
        </w:numPr>
        <w:spacing w:after="0" w:line="240" w:lineRule="auto"/>
        <w:jc w:val="both"/>
        <w:rPr>
          <w:rFonts w:ascii="Tahoma" w:eastAsia="Calibri" w:hAnsi="Tahoma" w:cs="Tahoma"/>
          <w:szCs w:val="20"/>
          <w:lang w:val="en-US"/>
        </w:rPr>
      </w:pPr>
      <w:r w:rsidRPr="000B3154">
        <w:rPr>
          <w:rFonts w:ascii="Tahoma" w:hAnsi="Tahoma" w:cs="Tahoma"/>
          <w:szCs w:val="20"/>
        </w:rPr>
        <w:t>Модификация ЕКС</w:t>
      </w:r>
    </w:p>
    <w:p w:rsidR="00185F5A" w:rsidRPr="000B3154" w:rsidRDefault="00185F5A" w:rsidP="000B3154">
      <w:pPr>
        <w:spacing w:after="0" w:line="240" w:lineRule="auto"/>
        <w:ind w:firstLine="36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обязуется исполнять «Требования по информационной безопасности» в части предоставления удаленного доступа третьим лицам, не являющимся работниками Заказчика (юридические лица, индивидуальные предприниматели, исполнители по договорам ГПХ), в редакции Приложения 1.</w:t>
      </w:r>
    </w:p>
    <w:p w:rsidR="00185F5A" w:rsidRPr="000B3154" w:rsidRDefault="00185F5A" w:rsidP="000B3154">
      <w:pPr>
        <w:pStyle w:val="af5"/>
        <w:shd w:val="clear" w:color="auto" w:fill="FFFFFF"/>
        <w:spacing w:before="0" w:beforeAutospacing="0" w:after="0" w:afterAutospacing="0"/>
        <w:jc w:val="both"/>
        <w:rPr>
          <w:rFonts w:ascii="Tahoma" w:eastAsia="Calibri" w:hAnsi="Tahoma" w:cs="Tahoma"/>
          <w:sz w:val="20"/>
          <w:szCs w:val="20"/>
        </w:rPr>
      </w:pPr>
      <w:r w:rsidRPr="000B3154">
        <w:rPr>
          <w:rFonts w:ascii="Tahoma" w:eastAsia="Calibri" w:hAnsi="Tahoma" w:cs="Tahoma"/>
          <w:sz w:val="20"/>
          <w:szCs w:val="20"/>
        </w:rPr>
        <w:t>Заявка в техническую поддержку Заказчика подается посредством системы регистрации заявок Заказчика, к которой имеют доступ специалисты поддержки Исполнителя.</w:t>
      </w:r>
    </w:p>
    <w:p w:rsidR="00185F5A" w:rsidRPr="000B3154" w:rsidRDefault="00185F5A" w:rsidP="000B3154">
      <w:pPr>
        <w:tabs>
          <w:tab w:val="left" w:pos="709"/>
        </w:tabs>
        <w:spacing w:after="0" w:line="240" w:lineRule="auto"/>
        <w:jc w:val="both"/>
        <w:rPr>
          <w:rFonts w:ascii="Tahoma" w:eastAsia="Calibri" w:hAnsi="Tahoma" w:cs="Tahoma"/>
          <w:szCs w:val="20"/>
        </w:rPr>
      </w:pPr>
      <w:r w:rsidRPr="000B3154">
        <w:rPr>
          <w:rFonts w:ascii="Tahoma" w:eastAsia="Calibri" w:hAnsi="Tahoma" w:cs="Tahoma"/>
          <w:szCs w:val="20"/>
        </w:rPr>
        <w:lastRenderedPageBreak/>
        <w:tab/>
        <w:t xml:space="preserve"> </w:t>
      </w:r>
      <w:r w:rsidRPr="000B3154">
        <w:rPr>
          <w:rFonts w:ascii="Tahoma" w:hAnsi="Tahoma" w:cs="Tahoma"/>
          <w:szCs w:val="20"/>
        </w:rPr>
        <w:t>График работы технической поддержки с 06.00 до 19.00 по Московскому времени (понедельник-пятница) и с 06.00 до 16.00 по Московскому времени (суббота).</w:t>
      </w:r>
      <w:r w:rsidRPr="000B3154">
        <w:rPr>
          <w:rFonts w:ascii="Tahoma" w:eastAsia="Calibri" w:hAnsi="Tahoma" w:cs="Tahoma"/>
          <w:szCs w:val="20"/>
        </w:rPr>
        <w:tab/>
      </w:r>
    </w:p>
    <w:p w:rsidR="00185F5A" w:rsidRPr="000B3154" w:rsidRDefault="00185F5A" w:rsidP="000B3154">
      <w:pPr>
        <w:tabs>
          <w:tab w:val="left" w:pos="709"/>
        </w:tabs>
        <w:spacing w:after="0" w:line="240" w:lineRule="auto"/>
        <w:jc w:val="both"/>
        <w:rPr>
          <w:rFonts w:ascii="Tahoma" w:eastAsia="Calibri" w:hAnsi="Tahoma" w:cs="Tahoma"/>
          <w:szCs w:val="20"/>
        </w:rPr>
      </w:pPr>
      <w:r w:rsidRPr="000B3154">
        <w:rPr>
          <w:rFonts w:ascii="Tahoma" w:eastAsia="Calibri" w:hAnsi="Tahoma" w:cs="Tahoma"/>
          <w:szCs w:val="20"/>
        </w:rPr>
        <w:tab/>
        <w:t>После получения заявки Исполнитель обязуется консультировать специалистов Заказчика по техническим вопросам, связанными с эксплуатацией ЕКС. Максимальное в</w:t>
      </w:r>
      <w:r w:rsidRPr="000B3154">
        <w:rPr>
          <w:rFonts w:ascii="Tahoma" w:hAnsi="Tahoma" w:cs="Tahoma"/>
          <w:szCs w:val="20"/>
        </w:rPr>
        <w:t>ремя реакции на заявку пользователей зависит от типа обращения: Обращение по проблеме, не позволяющий работать большому количеству касс – 4 часа. Обращение по проблеме, не позволяющий работать одной кассе – 8 часов. Другие виды работ – 16 часов</w:t>
      </w:r>
    </w:p>
    <w:p w:rsidR="00185F5A" w:rsidRPr="000B3154" w:rsidRDefault="00185F5A" w:rsidP="000B3154">
      <w:pPr>
        <w:tabs>
          <w:tab w:val="left" w:pos="709"/>
        </w:tabs>
        <w:spacing w:after="0" w:line="240" w:lineRule="auto"/>
        <w:jc w:val="both"/>
        <w:rPr>
          <w:rFonts w:ascii="Tahoma" w:eastAsia="Calibri" w:hAnsi="Tahoma" w:cs="Tahoma"/>
          <w:szCs w:val="20"/>
        </w:rPr>
      </w:pPr>
      <w:r w:rsidRPr="000B3154">
        <w:rPr>
          <w:rFonts w:ascii="Tahoma" w:eastAsia="Calibri" w:hAnsi="Tahoma" w:cs="Tahoma"/>
          <w:szCs w:val="20"/>
        </w:rPr>
        <w:tab/>
        <w:t>Допускается производить сопровождение удаленно.</w:t>
      </w:r>
    </w:p>
    <w:p w:rsidR="00185F5A" w:rsidRPr="000B3154" w:rsidRDefault="00185F5A" w:rsidP="000B3154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ab/>
      </w:r>
      <w:r w:rsidRPr="000B3154">
        <w:rPr>
          <w:rFonts w:ascii="Tahoma" w:eastAsia="Calibri" w:hAnsi="Tahoma" w:cs="Tahoma"/>
          <w:szCs w:val="20"/>
        </w:rPr>
        <w:t>Специалисты Исполнителя должны обладать специальными знаниями по вопросам эксплуатации, настройки и установки подключения всех программных продуктов и кассового оборудования, входящих в состав модулей ЕКС.</w:t>
      </w:r>
      <w:r w:rsidRPr="000B3154">
        <w:rPr>
          <w:rFonts w:ascii="Tahoma" w:hAnsi="Tahoma" w:cs="Tahoma"/>
          <w:szCs w:val="20"/>
        </w:rPr>
        <w:tab/>
        <w:t>Исполнитель должен обеспечить проведение ежемесячного анализа обращений специалистов Заказчика и по запросу предоставить его Заказчику в виде журнала обращений пользователей системы.</w:t>
      </w:r>
    </w:p>
    <w:p w:rsidR="00185F5A" w:rsidRPr="000B3154" w:rsidRDefault="00185F5A" w:rsidP="000B3154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ab/>
      </w:r>
      <w:r w:rsidRPr="000B3154">
        <w:rPr>
          <w:rFonts w:ascii="Tahoma" w:hAnsi="Tahoma" w:cs="Tahoma"/>
          <w:bCs/>
          <w:szCs w:val="20"/>
        </w:rPr>
        <w:tab/>
        <w:t xml:space="preserve">Исполнитель должен обеспечить </w:t>
      </w:r>
      <w:r w:rsidRPr="000B3154">
        <w:rPr>
          <w:rFonts w:ascii="Tahoma" w:hAnsi="Tahoma" w:cs="Tahoma"/>
          <w:szCs w:val="20"/>
        </w:rPr>
        <w:t xml:space="preserve">устранение сбоев в базе данных автоматизированных систем по мере обращения Заказчика в течение 3-х рабочих дней с момента получения заявки Заказчика, при условии наличия резервных копий системы; </w:t>
      </w:r>
    </w:p>
    <w:p w:rsidR="00185F5A" w:rsidRPr="000B3154" w:rsidRDefault="00185F5A" w:rsidP="000B3154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ab/>
        <w:t xml:space="preserve">Исполнитель должен обеспечить </w:t>
      </w:r>
      <w:r w:rsidRPr="000B3154">
        <w:rPr>
          <w:rFonts w:ascii="Tahoma" w:hAnsi="Tahoma" w:cs="Tahoma"/>
          <w:szCs w:val="20"/>
        </w:rPr>
        <w:t>установку новых релизов программного продукта «1С:Розница 2.3». Установка новых релизов осуществляется по мере необходимости для поддержания работоспособности системы, обновление выполняется по согласованию времени обновления с Заказчиком</w:t>
      </w:r>
    </w:p>
    <w:p w:rsidR="00185F5A" w:rsidRPr="000B3154" w:rsidRDefault="00185F5A" w:rsidP="000B3154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ab/>
        <w:t xml:space="preserve">Исполнитель должен обеспечить </w:t>
      </w:r>
      <w:r w:rsidRPr="000B3154">
        <w:rPr>
          <w:rFonts w:ascii="Tahoma" w:hAnsi="Tahoma" w:cs="Tahoma"/>
          <w:szCs w:val="20"/>
        </w:rPr>
        <w:t>предоставление доступа для новых пользователей ЕКС в течение 4 – х часов с момента подачи заявки, настройка прав доступа. с момента подтверждения заявки пользователя ответственным от Заказчика лицом.</w:t>
      </w:r>
    </w:p>
    <w:p w:rsidR="00185F5A" w:rsidRPr="000B3154" w:rsidRDefault="00185F5A" w:rsidP="000B3154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ab/>
        <w:t xml:space="preserve">Исполнитель обеспечивает </w:t>
      </w:r>
      <w:r w:rsidRPr="000B3154">
        <w:rPr>
          <w:rFonts w:ascii="Tahoma" w:hAnsi="Tahoma" w:cs="Tahoma"/>
          <w:szCs w:val="20"/>
        </w:rPr>
        <w:t xml:space="preserve">взаимодействие с разработчиком - Фирмой “1С” по вопросам исправления ошибок и расширению типового функционала программного продукта. </w:t>
      </w:r>
    </w:p>
    <w:p w:rsidR="00185F5A" w:rsidRPr="000B3154" w:rsidRDefault="00185F5A" w:rsidP="000B3154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0B3154">
        <w:rPr>
          <w:rFonts w:ascii="Tahoma" w:hAnsi="Tahoma" w:cs="Tahoma"/>
          <w:bCs/>
          <w:szCs w:val="20"/>
        </w:rPr>
        <w:tab/>
      </w:r>
      <w:bookmarkStart w:id="28" w:name="_GoBack"/>
      <w:bookmarkEnd w:id="28"/>
      <w:r w:rsidRPr="000B3154">
        <w:rPr>
          <w:rFonts w:ascii="Tahoma" w:hAnsi="Tahoma" w:cs="Tahoma"/>
          <w:bCs/>
          <w:szCs w:val="20"/>
        </w:rPr>
        <w:t>Исполнитель должен обеспечить настройку в Системе следующего торгового оборудования: сканера штрихкодов, фискального регистратора и подключаемого банковского терминала, подключенного к компьютеру кассира. Драйвера для банковского терминала предоставляет банк.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должен обеспечить выполнение услуг по адаптации и развитию функциональности программного обеспечения (Доработки типового функционала) на основании оценки дополнительных работ и частного технического задания. Оценка работ производится в срок - 24 часов для доработок, требующих не более 30 часов работ и 56 часов для доработок, требующих от 30 до 70 часов работ.</w:t>
      </w:r>
    </w:p>
    <w:p w:rsidR="00185F5A" w:rsidRPr="000B3154" w:rsidRDefault="00185F5A" w:rsidP="000B3154">
      <w:pPr>
        <w:pStyle w:val="2"/>
        <w:keepLines w:val="0"/>
        <w:widowControl w:val="0"/>
        <w:spacing w:before="0" w:line="240" w:lineRule="auto"/>
        <w:jc w:val="both"/>
        <w:rPr>
          <w:rFonts w:ascii="Tahoma" w:hAnsi="Tahoma" w:cs="Tahoma"/>
          <w:color w:val="auto"/>
          <w:spacing w:val="-4"/>
          <w:sz w:val="20"/>
          <w:szCs w:val="20"/>
        </w:rPr>
      </w:pPr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В рамках оказания услуг адаптации и модификации Исполнитель обязан производить доработки функционала (программирование, дизайн, верстка) Системы по запросам на изменение, поступающим от Заказчика, в согласованном объёме 30 часов. При этом в случае, если указанное количество часов не будет выбрано Заказчиком в течение отчётного месяца, то остаток невыбранных часов переносится на следующий месяц, но не более, чем за 2 месяца, в рамках одного календарного квартала. При отсутствии необходимости в услугах по адаптации и модификации в течение более 2 месяцев, перенос объема работ согласуется Сторонами по срокам и объёму. 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После выполнения обращения Исполнитель должен проинформировать Заказчика через согласованные каналы поступления обращений о завершении выполнения.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В случае если Заказчик отменяет или приостанавливает выполнения работ по обращению, принятому в обработку Исполнителем более чем на 1 (Один) месяц, он должен письменно проинформировать Исполнителя (менеджера сопровождения) об отмене или приостановлении. В указанном выше случае приостановки или отмены обращения Заказчика Исполнитель предъявляет Заказчику фактический результат оказанных услуг уполномоченному представителю Заказчика, а Заказчик со своей стороны обязан принять такой результат. При возобновлении работ по отмененному или приостановленному обращению время решения может быть пересмотрено Исполнителем в одностороннем порядке. 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 случае если дать плановую оценку по обращениям не представляется возможным Исполнитель должен уведомить Заказчика и согласовать закрытие обращения по фактическим часам и согласованным с Заказчиком этапам работ.</w:t>
      </w:r>
    </w:p>
    <w:p w:rsidR="00185F5A" w:rsidRPr="000B3154" w:rsidRDefault="00185F5A" w:rsidP="000B3154">
      <w:pPr>
        <w:pStyle w:val="af7"/>
        <w:spacing w:line="240" w:lineRule="auto"/>
        <w:ind w:firstLine="0"/>
        <w:rPr>
          <w:rFonts w:ascii="Tahoma" w:hAnsi="Tahoma" w:cs="Tahoma"/>
          <w:strike/>
          <w:sz w:val="20"/>
          <w:szCs w:val="20"/>
        </w:rPr>
      </w:pPr>
    </w:p>
    <w:p w:rsidR="00185F5A" w:rsidRPr="000B3154" w:rsidRDefault="00185F5A" w:rsidP="000B3154">
      <w:pPr>
        <w:pStyle w:val="2"/>
        <w:keepLines w:val="0"/>
        <w:numPr>
          <w:ilvl w:val="0"/>
          <w:numId w:val="12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0B3154">
        <w:rPr>
          <w:rFonts w:ascii="Tahoma" w:hAnsi="Tahoma" w:cs="Tahoma"/>
          <w:b/>
          <w:color w:val="auto"/>
          <w:sz w:val="20"/>
          <w:szCs w:val="20"/>
        </w:rPr>
        <w:t>ИСТОЧНИКИ РАЗРАБОТКИ ТЕХНИЧЕСКОГО ЗАДАНИЯ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bookmarkStart w:id="29" w:name="_Toc519782912"/>
      <w:bookmarkEnd w:id="23"/>
      <w:bookmarkEnd w:id="24"/>
      <w:bookmarkEnd w:id="25"/>
      <w:bookmarkEnd w:id="26"/>
      <w:bookmarkEnd w:id="27"/>
      <w:r w:rsidRPr="000B3154">
        <w:rPr>
          <w:rFonts w:ascii="Tahoma" w:hAnsi="Tahoma" w:cs="Tahoma"/>
          <w:sz w:val="20"/>
          <w:szCs w:val="20"/>
        </w:rPr>
        <w:t>Федеральный закон от 27 июля 2006 г. №149-ФЗ «Об информации, информационных технологиях и о защите информации»;</w:t>
      </w:r>
    </w:p>
    <w:p w:rsidR="00185F5A" w:rsidRPr="000B3154" w:rsidRDefault="00185F5A" w:rsidP="000B3154">
      <w:pPr>
        <w:pStyle w:val="14"/>
        <w:numPr>
          <w:ilvl w:val="0"/>
          <w:numId w:val="14"/>
        </w:numPr>
        <w:tabs>
          <w:tab w:val="clear" w:pos="1134"/>
          <w:tab w:val="left" w:pos="426"/>
        </w:tabs>
        <w:ind w:left="0" w:firstLine="0"/>
        <w:rPr>
          <w:rFonts w:ascii="Tahoma" w:eastAsia="Calibri" w:hAnsi="Tahoma" w:cs="Tahoma"/>
          <w:sz w:val="20"/>
          <w:szCs w:val="20"/>
        </w:rPr>
      </w:pPr>
      <w:r w:rsidRPr="000B3154">
        <w:rPr>
          <w:rFonts w:ascii="Tahoma" w:eastAsia="Calibri" w:hAnsi="Tahoma" w:cs="Tahoma"/>
          <w:sz w:val="20"/>
          <w:szCs w:val="20"/>
        </w:rPr>
        <w:t>Федеральный закон от 27.07.2006 №152-ФЗ «О персональных данных»;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 xml:space="preserve">Федеральным законом от 06 апреля 2011 №63-ФЗ «Об электронной подписи»; </w:t>
      </w:r>
      <w:bookmarkStart w:id="30" w:name="pr_1"/>
      <w:bookmarkEnd w:id="30"/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Постановление Правительства Российской Федерации от 06 июля 2015 г. №676 «О требованиях к порядку создания, развития, ввода в эксплуатацию, эксплуатации и вывода из эксплуатации государственных информационных систем, и дальнейшего хранения содержащейся в их базах данных информации»;</w:t>
      </w:r>
    </w:p>
    <w:p w:rsidR="00185F5A" w:rsidRPr="000B3154" w:rsidRDefault="00185F5A" w:rsidP="000B3154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lastRenderedPageBreak/>
        <w:t>Постановление Правительства Российской Федерации от 01.11. 2012 №1119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185F5A" w:rsidRPr="000B3154" w:rsidRDefault="00185F5A" w:rsidP="000B3154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Постановление Правительства РФ от 16.11.2015 №1236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нужд»;</w:t>
      </w:r>
    </w:p>
    <w:p w:rsidR="00185F5A" w:rsidRPr="000B3154" w:rsidRDefault="00185F5A" w:rsidP="000B3154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Постановление Правительства Российской Федерации от 15.09.2008 №687 «Об утверждении Положения об особенностях обработки персональных данных, осуществляемой без использования средств автоматизации»;</w:t>
      </w:r>
    </w:p>
    <w:p w:rsidR="00185F5A" w:rsidRPr="000B3154" w:rsidRDefault="00185F5A" w:rsidP="000B3154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Постановление Правительства Российской Федерации от 21.03.2012 №211 «Об утверждении перечня мер, направленных на обеспечение выполнения обязанностей, предусмотренных Федеральным законом «О 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Приказ ФСТЭК России №17 от 11 февраля 2013 г. «Об утверждении Требований о защите информации, не составляющей государственную тайну, содержащейся в государственных информационных системах»;</w:t>
      </w:r>
    </w:p>
    <w:p w:rsidR="00185F5A" w:rsidRPr="000B3154" w:rsidRDefault="00185F5A" w:rsidP="000B3154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ФСТЭК России от 18.02.2013 №21 «Об утверждении требований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:rsidR="00185F5A" w:rsidRPr="000B3154" w:rsidRDefault="00185F5A" w:rsidP="000B3154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ФСБ России от 10.07.2014 №378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34.601-90 «Информационная технология. Комплекс стандартов на автоматизированные системы. Автоматизированные системы. Стадии создания" (утв. постановлением Госстандарта СССР от 29 декабря 1990 г. N3469);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34.602-89 "Информационная технология. Комплекс стандартов на автоматизированные системы. Техническое задание на создание автоматизированной системы" (утв. постановлением Госстандарта СССР от 24 марта 1989 г. N661);</w:t>
      </w:r>
    </w:p>
    <w:p w:rsidR="00185F5A" w:rsidRPr="000B3154" w:rsidRDefault="00185F5A" w:rsidP="000B3154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ГОСТ Р 51583-2014 «Защита информации. Порядок создания автоматизированных систем в защищенном исполнении. Общие положение»;</w:t>
      </w:r>
    </w:p>
    <w:p w:rsidR="00185F5A" w:rsidRPr="000B3154" w:rsidRDefault="00185F5A" w:rsidP="000B3154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ГОСТ РО 0043-003-2012 «Защита информации. Аттестация объектов информатизации. Общие положения»;</w:t>
      </w:r>
    </w:p>
    <w:p w:rsidR="00185F5A" w:rsidRPr="000B3154" w:rsidRDefault="00185F5A" w:rsidP="000B3154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ГОСТ РО 0043-004-2013 «Защита информации. Аттестация объектов информатизации. Программа и методики аттестационных испытаний»;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34.003-90 «Информационная технология. Комплекс стандартов на автоматизированные системы. Термины и определения»;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34.201-89 «Информационная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систем»;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19.101-77-82 «Единая система программной документации. Виды программ и программных документов»;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19.103-77 «Единая система программной документации. Обозначения программ и программных документов»;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34.603-92 «Информационная технология. Виды испытаний автоматизированных систем»;</w:t>
      </w:r>
    </w:p>
    <w:p w:rsidR="00185F5A" w:rsidRPr="000B3154" w:rsidRDefault="00185F5A" w:rsidP="000B3154">
      <w:pPr>
        <w:pStyle w:val="-"/>
        <w:widowControl w:val="0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7.32-2017 «Межгосударственный стандарт. Система стандартов по информации, библиотечному и издательскому делу. Отчет о научно-исследовательской работе. Структура и правила оформления»;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Методический документ «Меры защиты информации в государственных информационных системах», утвержденный ФСТЭК России от 11 февраля 2014 г.;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2.051-2006. Единая система конструкторской документации. Электронные документы. Общие положения;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2.105-95. Единая система конструкторской документации. Общие требования к текстовым документам;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2.301-68. Единая система конструкторской документации. Форматы;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6.10.4-84. Придание юридической силы документам на машинном носителе и машинограмме, создаваемым средствами вычислительной техники;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Р 6.30-2003. Унифицированные системы документации. Унифицированная система организационно-распорядительной документации. Требования к оформлению документов;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19781-90. Обеспечение систем обработки информации программное. Термины и определения;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lastRenderedPageBreak/>
        <w:t>ГОСТ 19.101-77-82. Единая система программной документации. Виды программ и программных документов;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19.201-78-82. Единая система программной документации. Техническое задание. Требования к содержанию и оформлению;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Р ИСО/МЭК 14764-2002 «Информационная технология. Сопровождение программных средств» (Постановление Госстандарта России от 25 июня 2002 г №248-ст.);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РД 50-680-88. Автоматизированные системы. Основные положения;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РД 50-34.698-90. Автоматизированные системы. Требования к содержанию документов;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СанПиН 2.2.24.548-96. Физические факторы производственной среды. Гигиенические требования к микроклимату производственных помещений;</w:t>
      </w:r>
    </w:p>
    <w:p w:rsidR="00185F5A" w:rsidRPr="000B3154" w:rsidRDefault="00185F5A" w:rsidP="000B3154">
      <w:pPr>
        <w:pStyle w:val="af7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СанПиН 2.2.2/2.4.1340-03. Гигиенические требования к персональным электронно-вычислительным машинам и организации работы.</w:t>
      </w:r>
    </w:p>
    <w:bookmarkEnd w:id="29"/>
    <w:p w:rsidR="00185F5A" w:rsidRPr="000B3154" w:rsidRDefault="00185F5A" w:rsidP="000B3154">
      <w:pPr>
        <w:pStyle w:val="11"/>
        <w:spacing w:before="0" w:after="0"/>
        <w:ind w:left="0" w:firstLine="0"/>
        <w:jc w:val="right"/>
        <w:rPr>
          <w:rFonts w:ascii="Tahoma" w:hAnsi="Tahoma" w:cs="Tahoma"/>
          <w:b w:val="0"/>
          <w:caps/>
          <w:color w:val="000000"/>
          <w:sz w:val="20"/>
        </w:rPr>
      </w:pPr>
    </w:p>
    <w:p w:rsidR="00185F5A" w:rsidRPr="000B3154" w:rsidRDefault="00185F5A" w:rsidP="000B3154">
      <w:pPr>
        <w:pStyle w:val="12"/>
        <w:spacing w:before="0"/>
        <w:rPr>
          <w:rFonts w:ascii="Tahoma" w:hAnsi="Tahoma" w:cs="Tahoma"/>
          <w:sz w:val="20"/>
          <w:szCs w:val="20"/>
        </w:rPr>
      </w:pPr>
    </w:p>
    <w:p w:rsidR="00185F5A" w:rsidRPr="000B3154" w:rsidRDefault="00185F5A" w:rsidP="000B3154">
      <w:pPr>
        <w:pStyle w:val="12"/>
        <w:spacing w:before="0"/>
        <w:rPr>
          <w:rFonts w:ascii="Tahoma" w:hAnsi="Tahoma" w:cs="Tahoma"/>
          <w:sz w:val="20"/>
          <w:szCs w:val="20"/>
        </w:rPr>
      </w:pPr>
    </w:p>
    <w:p w:rsidR="00185F5A" w:rsidRPr="000B3154" w:rsidRDefault="00185F5A" w:rsidP="000B3154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9F0987" w:rsidRPr="000B3154" w:rsidRDefault="009F0987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9F0987" w:rsidRPr="000B3154" w:rsidRDefault="009F0987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9F0987" w:rsidRPr="000B3154" w:rsidTr="009F0987">
        <w:trPr>
          <w:trHeight w:val="240"/>
        </w:trPr>
        <w:tc>
          <w:tcPr>
            <w:tcW w:w="4673" w:type="dxa"/>
          </w:tcPr>
          <w:p w:rsidR="009F0987" w:rsidRPr="000B3154" w:rsidRDefault="009F0987" w:rsidP="000B3154">
            <w:pPr>
              <w:pStyle w:val="af"/>
              <w:spacing w:after="0" w:line="240" w:lineRule="auto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Заказчик</w:t>
            </w:r>
          </w:p>
        </w:tc>
        <w:tc>
          <w:tcPr>
            <w:tcW w:w="420" w:type="dxa"/>
          </w:tcPr>
          <w:p w:rsidR="009F0987" w:rsidRPr="000B3154" w:rsidRDefault="009F0987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</w:p>
        </w:tc>
        <w:tc>
          <w:tcPr>
            <w:tcW w:w="4683" w:type="dxa"/>
          </w:tcPr>
          <w:p w:rsidR="009F0987" w:rsidRPr="000B3154" w:rsidRDefault="009F0987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Исполнитель</w:t>
            </w:r>
          </w:p>
        </w:tc>
      </w:tr>
      <w:tr w:rsidR="009F0987" w:rsidRPr="000B3154" w:rsidTr="009F0987">
        <w:trPr>
          <w:trHeight w:val="1553"/>
        </w:trPr>
        <w:tc>
          <w:tcPr>
            <w:tcW w:w="4673" w:type="dxa"/>
          </w:tcPr>
          <w:p w:rsidR="009F0987" w:rsidRPr="000B3154" w:rsidRDefault="009F0987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  <w:t xml:space="preserve">______________________/Азизов К.Р./ 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20" w:type="dxa"/>
          </w:tcPr>
          <w:p w:rsidR="009F0987" w:rsidRPr="000B3154" w:rsidRDefault="009F0987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683" w:type="dxa"/>
          </w:tcPr>
          <w:p w:rsidR="009F0987" w:rsidRPr="000B3154" w:rsidRDefault="009F0987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 xml:space="preserve">______________________/_________________/ 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</w:tbl>
    <w:p w:rsidR="009F0987" w:rsidRPr="000B3154" w:rsidRDefault="009F0987" w:rsidP="000B3154">
      <w:pPr>
        <w:pStyle w:val="12"/>
        <w:spacing w:before="0"/>
        <w:rPr>
          <w:rFonts w:ascii="Tahoma" w:hAnsi="Tahoma" w:cs="Tahoma"/>
          <w:sz w:val="20"/>
          <w:szCs w:val="20"/>
        </w:rPr>
      </w:pPr>
    </w:p>
    <w:p w:rsidR="009F0987" w:rsidRPr="000B3154" w:rsidRDefault="009F0987" w:rsidP="000B3154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0B3154">
        <w:rPr>
          <w:rFonts w:ascii="Tahoma" w:hAnsi="Tahoma" w:cs="Tahoma"/>
          <w:szCs w:val="20"/>
        </w:rPr>
        <w:br w:type="page"/>
      </w:r>
    </w:p>
    <w:p w:rsidR="009F0987" w:rsidRPr="006B43C5" w:rsidRDefault="009F0987" w:rsidP="000B3154">
      <w:pPr>
        <w:spacing w:after="0" w:line="240" w:lineRule="auto"/>
        <w:jc w:val="right"/>
        <w:rPr>
          <w:rFonts w:ascii="Tahoma" w:eastAsiaTheme="majorEastAsia" w:hAnsi="Tahoma" w:cs="Tahoma"/>
          <w:szCs w:val="20"/>
        </w:rPr>
      </w:pPr>
      <w:r w:rsidRPr="006B43C5">
        <w:rPr>
          <w:rFonts w:ascii="Tahoma" w:eastAsiaTheme="majorEastAsia" w:hAnsi="Tahoma" w:cs="Tahoma"/>
          <w:szCs w:val="20"/>
        </w:rPr>
        <w:lastRenderedPageBreak/>
        <w:t>Приложение №1 к Техническому заданию</w:t>
      </w:r>
    </w:p>
    <w:p w:rsidR="00185F5A" w:rsidRPr="000B3154" w:rsidRDefault="00185F5A" w:rsidP="000B3154">
      <w:pPr>
        <w:spacing w:after="0" w:line="240" w:lineRule="auto"/>
        <w:jc w:val="right"/>
        <w:rPr>
          <w:rFonts w:ascii="Tahoma" w:eastAsiaTheme="majorEastAsia" w:hAnsi="Tahoma" w:cs="Tahoma"/>
          <w:b/>
          <w:szCs w:val="20"/>
        </w:rPr>
      </w:pPr>
    </w:p>
    <w:p w:rsidR="00185F5A" w:rsidRPr="000B3154" w:rsidRDefault="00185F5A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ТРЕБОВАНИЯ ПО ИНФОРМАЦИОННОЙ БЕЗОПАСНОСТИ</w:t>
      </w:r>
    </w:p>
    <w:p w:rsidR="00185F5A" w:rsidRPr="000B3154" w:rsidRDefault="00185F5A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185F5A" w:rsidRPr="000B3154" w:rsidRDefault="00185F5A" w:rsidP="000B3154">
      <w:pPr>
        <w:spacing w:after="0" w:line="240" w:lineRule="auto"/>
        <w:jc w:val="center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>в части предоставления удаленного доступа третьим лицам,</w:t>
      </w:r>
      <w:r w:rsidRPr="000B3154">
        <w:rPr>
          <w:rFonts w:ascii="Tahoma" w:hAnsi="Tahoma" w:cs="Tahoma"/>
          <w:szCs w:val="20"/>
        </w:rPr>
        <w:t xml:space="preserve">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(самозанятые)), выполняющих работу и (или) оказывающих услуги по заказу Общества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</w:p>
    <w:p w:rsidR="00185F5A" w:rsidRPr="000B3154" w:rsidRDefault="00185F5A" w:rsidP="000B315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Термины и определения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Исполнитель, третье лицо – лицо, не являющееся работником Общества (</w:t>
      </w:r>
      <w:r w:rsidRPr="000B3154">
        <w:rPr>
          <w:rFonts w:ascii="Tahoma" w:hAnsi="Tahoma" w:cs="Tahoma"/>
          <w:bCs/>
          <w:szCs w:val="20"/>
        </w:rPr>
        <w:t>юридические лица, индивидуальные предприниматели, исполнители по договорам ГПХ, в том числе физические лица – плательщики НПД (самозанятые)</w:t>
      </w:r>
      <w:r w:rsidRPr="000B3154">
        <w:rPr>
          <w:rFonts w:ascii="Tahoma" w:hAnsi="Tahoma" w:cs="Tahoma"/>
          <w:szCs w:val="20"/>
        </w:rPr>
        <w:t xml:space="preserve">), выполняющее работу и (или) оказывающее услуги по заказу Общества.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Заказчик, Общество - юридическое лицо, входящее в Группу компаний «Т Плюс».</w:t>
      </w:r>
    </w:p>
    <w:p w:rsidR="00185F5A" w:rsidRPr="000B3154" w:rsidRDefault="00185F5A" w:rsidP="000B315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p w:rsidR="00185F5A" w:rsidRPr="000B3154" w:rsidRDefault="00185F5A" w:rsidP="000B315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Нормативная база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Федеральный закон Российской Федерации от 29.07.2004 N 98-ФЗ "О коммерческой тайне".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Федеральный закон от 27.07.2006 № 149-ФЗ «Об информации, информационных технологиях и о защите информации».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Федеральный закон Российской Федерации Ф от 27.07.2006 N 152-ФЗ "О персональных данных".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Федеральный закон от 26.07.2017 № 187-ФЗ «О безопасности критической информационной инфраструктуры Российской Федерации».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Постановление Правительства Российской Федерации от 01.11.2012 N 1119 "Об утверждении требований к защите персональных данных при их обработке в информационных системах персональных данных".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ФСТЭК России от 18.02.2013 №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ФСТЭК России от 14.03.2014 № 31 "Об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среды".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ФСТЭК России от 25.12.2017 № 239 «Об утверждении требований по обеспечению безопасности ЗОКИИ».</w:t>
      </w:r>
    </w:p>
    <w:p w:rsidR="00185F5A" w:rsidRPr="000B3154" w:rsidRDefault="00185F5A" w:rsidP="000B315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p w:rsidR="00185F5A" w:rsidRPr="000B3154" w:rsidRDefault="00185F5A" w:rsidP="000B315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Общие требования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для подключения собственного оборудования к сети Заказчика обязан:</w:t>
      </w:r>
    </w:p>
    <w:p w:rsidR="00185F5A" w:rsidRPr="000B3154" w:rsidRDefault="00185F5A" w:rsidP="000B3154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:rsidR="00185F5A" w:rsidRPr="000B3154" w:rsidRDefault="00185F5A" w:rsidP="000B3154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Заключить соглашение о неразглашении информации (NDA) для выполнения работ в режиме удаленного доступа.</w:t>
      </w:r>
    </w:p>
    <w:p w:rsidR="00185F5A" w:rsidRPr="000B3154" w:rsidRDefault="00185F5A" w:rsidP="000B3154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Направить Заказчику заявку в установленной форме (п 4.4) с перечнем лиц, для которых необходимо предоставить удаленный доступ.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Для выполнения работ Исполнителем в режиме удаленного доступа договор с Исполнителем должен содержать: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оговорку о дистанционном характере выполнения работ;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обязуется: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lastRenderedPageBreak/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осуществлять несанкционированный доступ к информационным ресурсам Заказчика;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проводить незаконное копирование информации, циркулирующей или хранящейся у Заказчика;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внедрять в объекты Заказчика программы-вирусы (загрузочные, файловые и др.);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устанавливать программные и аппаратные закладные устройства в технические средства Заказчика;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распространять конфиденциальную информацию о выполняемых работах и полученных результатах;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использовать решения для удаленного доступа, определенные Заказчиком;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использовать удаленный доступ только в целях исполнения договорных обязанностей между Исполнителем и Заказчиком.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хостинговых компаний (VPS/VDS), расположенных на территории РФ).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 с целью защиты своей ИТ-инфраструктуры, репутации и инвестиций, оставляет за собой право принимать любые меры</w:t>
      </w:r>
      <w:r w:rsidRPr="000B3154" w:rsidDel="00A66A71">
        <w:rPr>
          <w:rFonts w:ascii="Tahoma" w:hAnsi="Tahoma" w:cs="Tahoma"/>
          <w:szCs w:val="20"/>
        </w:rPr>
        <w:t xml:space="preserve"> </w:t>
      </w:r>
      <w:r w:rsidRPr="000B3154">
        <w:rPr>
          <w:rFonts w:ascii="Tahoma" w:hAnsi="Tahoma" w:cs="Tahoma"/>
          <w:szCs w:val="20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lastRenderedPageBreak/>
        <w:t>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:rsidR="00185F5A" w:rsidRPr="000B3154" w:rsidRDefault="00185F5A" w:rsidP="000B315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p w:rsidR="00185F5A" w:rsidRPr="000B3154" w:rsidRDefault="00185F5A" w:rsidP="000B315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Порядок оформления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p w:rsidR="00185F5A" w:rsidRPr="000B3154" w:rsidRDefault="00185F5A" w:rsidP="000B315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559"/>
        <w:gridCol w:w="1559"/>
        <w:gridCol w:w="1560"/>
        <w:gridCol w:w="1868"/>
        <w:gridCol w:w="1536"/>
      </w:tblGrid>
      <w:tr w:rsidR="00185F5A" w:rsidRPr="000B3154" w:rsidTr="00185F5A">
        <w:trPr>
          <w:trHeight w:val="2958"/>
        </w:trPr>
        <w:tc>
          <w:tcPr>
            <w:tcW w:w="426" w:type="dxa"/>
            <w:shd w:val="clear" w:color="auto" w:fill="auto"/>
            <w:vAlign w:val="center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№</w:t>
            </w:r>
          </w:p>
        </w:tc>
        <w:tc>
          <w:tcPr>
            <w:tcW w:w="1559" w:type="dxa"/>
            <w:vAlign w:val="center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ФИО персонала Исполнителя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 xml:space="preserve">Статические </w:t>
            </w:r>
            <w:r w:rsidRPr="000B3154">
              <w:rPr>
                <w:rFonts w:ascii="Tahoma" w:hAnsi="Tahoma" w:cs="Tahoma"/>
                <w:iCs/>
                <w:szCs w:val="20"/>
                <w:lang w:val="en-US"/>
              </w:rPr>
              <w:t>IP</w:t>
            </w:r>
            <w:r w:rsidRPr="000B3154">
              <w:rPr>
                <w:rFonts w:ascii="Tahoma" w:hAnsi="Tahoma" w:cs="Tahoma"/>
                <w:iCs/>
                <w:szCs w:val="20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  <w:lang w:val="en-US"/>
              </w:rPr>
              <w:t>MAC</w:t>
            </w:r>
            <w:r w:rsidRPr="000B3154">
              <w:rPr>
                <w:rFonts w:ascii="Tahoma" w:hAnsi="Tahoma" w:cs="Tahoma"/>
                <w:iCs/>
                <w:szCs w:val="20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Контактные данные (мобильный телефон и электронная почта).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536" w:type="dxa"/>
            <w:vAlign w:val="center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Адрес расположения устройства</w:t>
            </w:r>
          </w:p>
        </w:tc>
      </w:tr>
      <w:tr w:rsidR="00185F5A" w:rsidRPr="000B3154" w:rsidTr="00185F5A">
        <w:trPr>
          <w:trHeight w:val="853"/>
        </w:trPr>
        <w:tc>
          <w:tcPr>
            <w:tcW w:w="426" w:type="dxa"/>
            <w:shd w:val="clear" w:color="auto" w:fill="auto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1.</w:t>
            </w:r>
          </w:p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…</w:t>
            </w:r>
          </w:p>
        </w:tc>
        <w:tc>
          <w:tcPr>
            <w:tcW w:w="1559" w:type="dxa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559" w:type="dxa"/>
            <w:shd w:val="clear" w:color="auto" w:fill="auto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559" w:type="dxa"/>
            <w:shd w:val="clear" w:color="auto" w:fill="auto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560" w:type="dxa"/>
            <w:shd w:val="clear" w:color="auto" w:fill="auto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868" w:type="dxa"/>
            <w:shd w:val="clear" w:color="auto" w:fill="auto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 xml:space="preserve">(Обязательно </w:t>
            </w:r>
            <w:r w:rsidRPr="000B3154">
              <w:rPr>
                <w:rFonts w:ascii="Tahoma" w:hAnsi="Tahoma" w:cs="Tahoma"/>
                <w:i/>
                <w:iCs/>
                <w:szCs w:val="20"/>
              </w:rPr>
              <w:br/>
              <w:t xml:space="preserve">для </w:t>
            </w:r>
            <w:r w:rsidRPr="000B3154">
              <w:rPr>
                <w:rFonts w:ascii="Tahoma" w:hAnsi="Tahoma" w:cs="Tahoma"/>
                <w:i/>
                <w:iCs/>
                <w:szCs w:val="20"/>
              </w:rPr>
              <w:br/>
              <w:t>заполнения)</w:t>
            </w:r>
          </w:p>
        </w:tc>
        <w:tc>
          <w:tcPr>
            <w:tcW w:w="1536" w:type="dxa"/>
          </w:tcPr>
          <w:p w:rsidR="00185F5A" w:rsidRPr="000B3154" w:rsidRDefault="00185F5A" w:rsidP="000B3154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</w:tr>
    </w:tbl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:rsidR="00185F5A" w:rsidRPr="000B3154" w:rsidRDefault="00185F5A" w:rsidP="000B315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p w:rsidR="00185F5A" w:rsidRPr="000B3154" w:rsidRDefault="00185F5A" w:rsidP="000B315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 xml:space="preserve">Порядок надзора за исполнением требований безопасности. 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 для контроля исполнения требований по защите информации имеет право: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использовать имеющиеся у Заказчика средства контроля утечки конфиденциальной информации;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использовать имеющиеся у Заказчика средства контроля действий пользователей;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осуществлять контроль соблюдения Исполнителем требований по защите информации, в т.ч.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:rsidR="00185F5A" w:rsidRPr="000B3154" w:rsidRDefault="00185F5A" w:rsidP="000B315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Основания для непредоставления, приостановки или прекращения предоставления удаленного доступа: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предоставление Заказчику оригинала заявки, заполненной надлежащим образом;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исполнение (в т.ч.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lastRenderedPageBreak/>
        <w:t>прекращение договорных отношений между сторонами;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 </w:t>
      </w:r>
    </w:p>
    <w:p w:rsidR="00185F5A" w:rsidRPr="000B3154" w:rsidRDefault="00185F5A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9F0987" w:rsidRPr="000B3154" w:rsidRDefault="009F0987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9F0987" w:rsidRPr="000B3154" w:rsidTr="009F0987">
        <w:trPr>
          <w:trHeight w:val="240"/>
        </w:trPr>
        <w:tc>
          <w:tcPr>
            <w:tcW w:w="4673" w:type="dxa"/>
          </w:tcPr>
          <w:p w:rsidR="009F0987" w:rsidRPr="000B3154" w:rsidRDefault="009F0987" w:rsidP="000B3154">
            <w:pPr>
              <w:pStyle w:val="af"/>
              <w:spacing w:after="0" w:line="240" w:lineRule="auto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Заказчик</w:t>
            </w:r>
          </w:p>
        </w:tc>
        <w:tc>
          <w:tcPr>
            <w:tcW w:w="420" w:type="dxa"/>
          </w:tcPr>
          <w:p w:rsidR="009F0987" w:rsidRPr="000B3154" w:rsidRDefault="009F0987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</w:p>
        </w:tc>
        <w:tc>
          <w:tcPr>
            <w:tcW w:w="4683" w:type="dxa"/>
          </w:tcPr>
          <w:p w:rsidR="009F0987" w:rsidRPr="000B3154" w:rsidRDefault="009F0987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Исполнитель</w:t>
            </w:r>
          </w:p>
        </w:tc>
      </w:tr>
      <w:tr w:rsidR="009F0987" w:rsidRPr="000B3154" w:rsidTr="009F0987">
        <w:trPr>
          <w:trHeight w:val="1553"/>
        </w:trPr>
        <w:tc>
          <w:tcPr>
            <w:tcW w:w="4673" w:type="dxa"/>
          </w:tcPr>
          <w:p w:rsidR="009F0987" w:rsidRPr="000B3154" w:rsidRDefault="009F0987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  <w:t xml:space="preserve">______________________/Азизов К.Р./ 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20" w:type="dxa"/>
          </w:tcPr>
          <w:p w:rsidR="009F0987" w:rsidRPr="000B3154" w:rsidRDefault="009F0987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683" w:type="dxa"/>
          </w:tcPr>
          <w:p w:rsidR="009F0987" w:rsidRPr="000B3154" w:rsidRDefault="009F0987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9F0987" w:rsidRPr="000B3154" w:rsidRDefault="009F0987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 xml:space="preserve">______________________/_________________/ 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9F0987" w:rsidRPr="000B3154" w:rsidRDefault="009F0987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</w:tbl>
    <w:p w:rsidR="009F0987" w:rsidRPr="000B3154" w:rsidRDefault="009F0987" w:rsidP="000B3154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586129" w:rsidRPr="000B3154" w:rsidRDefault="00586129" w:rsidP="000B315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9F0987" w:rsidRPr="000B3154" w:rsidRDefault="009F0987" w:rsidP="000B3154">
      <w:pPr>
        <w:spacing w:after="0" w:line="240" w:lineRule="auto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br w:type="page"/>
      </w:r>
    </w:p>
    <w:p w:rsidR="009F0987" w:rsidRPr="000B3154" w:rsidRDefault="009F0987" w:rsidP="000B3154">
      <w:pPr>
        <w:pStyle w:val="aa"/>
        <w:pageBreakBefore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0B3154">
        <w:rPr>
          <w:rFonts w:ascii="Tahoma" w:hAnsi="Tahoma" w:cs="Tahoma"/>
          <w:b/>
          <w:sz w:val="20"/>
          <w:szCs w:val="20"/>
        </w:rPr>
        <w:lastRenderedPageBreak/>
        <w:t>Приложение № 2</w:t>
      </w:r>
    </w:p>
    <w:p w:rsidR="009F0987" w:rsidRPr="000B3154" w:rsidRDefault="009F0987" w:rsidP="000B3154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к Договору № ______________________</w:t>
      </w:r>
    </w:p>
    <w:p w:rsidR="009F0987" w:rsidRPr="000B3154" w:rsidRDefault="009F0987" w:rsidP="000B3154">
      <w:pPr>
        <w:pStyle w:val="ConsPlusNormal"/>
        <w:jc w:val="right"/>
        <w:rPr>
          <w:b/>
          <w:i w:val="0"/>
        </w:rPr>
      </w:pPr>
      <w:r w:rsidRPr="000B3154">
        <w:rPr>
          <w:b/>
          <w:i w:val="0"/>
        </w:rPr>
        <w:t>от "___"__________20___г.</w:t>
      </w:r>
    </w:p>
    <w:p w:rsidR="000B3154" w:rsidRDefault="000B3154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D47DE2" w:rsidRPr="00CA756E" w:rsidRDefault="00D47DE2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CA756E">
        <w:rPr>
          <w:rFonts w:ascii="Tahoma" w:hAnsi="Tahoma" w:cs="Tahoma"/>
          <w:b/>
          <w:szCs w:val="20"/>
        </w:rPr>
        <w:t>Расчет стоимости Услуг</w:t>
      </w:r>
    </w:p>
    <w:p w:rsidR="000B3154" w:rsidRPr="00CA756E" w:rsidRDefault="000B3154" w:rsidP="000B3154">
      <w:pPr>
        <w:spacing w:after="0" w:line="240" w:lineRule="auto"/>
        <w:jc w:val="center"/>
        <w:rPr>
          <w:rFonts w:ascii="Tahoma" w:hAnsi="Tahoma" w:cs="Tahoma"/>
          <w:b/>
          <w:szCs w:val="20"/>
          <w:lang w:val="en-US"/>
        </w:rPr>
      </w:pPr>
    </w:p>
    <w:tbl>
      <w:tblPr>
        <w:tblW w:w="1034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992"/>
        <w:gridCol w:w="992"/>
        <w:gridCol w:w="1985"/>
        <w:gridCol w:w="2551"/>
      </w:tblGrid>
      <w:tr w:rsidR="00CA756E" w:rsidRPr="00CA756E" w:rsidTr="00CA756E">
        <w:trPr>
          <w:trHeight w:val="112"/>
        </w:trPr>
        <w:tc>
          <w:tcPr>
            <w:tcW w:w="567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3261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CA756E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92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Ед. изм</w:t>
            </w:r>
            <w:r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Объем </w:t>
            </w:r>
          </w:p>
        </w:tc>
        <w:tc>
          <w:tcPr>
            <w:tcW w:w="1985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Цена </w:t>
            </w:r>
          </w:p>
        </w:tc>
        <w:tc>
          <w:tcPr>
            <w:tcW w:w="2551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Стоимость в месяц </w:t>
            </w:r>
          </w:p>
        </w:tc>
      </w:tr>
      <w:tr w:rsidR="00CA756E" w:rsidRPr="00CA756E" w:rsidTr="00CA756E">
        <w:trPr>
          <w:trHeight w:val="429"/>
        </w:trPr>
        <w:tc>
          <w:tcPr>
            <w:tcW w:w="567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Поддержка пользователей</w:t>
            </w:r>
          </w:p>
        </w:tc>
        <w:tc>
          <w:tcPr>
            <w:tcW w:w="992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Касса</w:t>
            </w:r>
          </w:p>
        </w:tc>
        <w:tc>
          <w:tcPr>
            <w:tcW w:w="992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460</w:t>
            </w:r>
          </w:p>
        </w:tc>
        <w:tc>
          <w:tcPr>
            <w:tcW w:w="1985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CA756E" w:rsidRPr="00CA756E" w:rsidRDefault="00CA756E" w:rsidP="00CA756E">
            <w:pPr>
              <w:pStyle w:val="Default"/>
              <w:ind w:left="-1149" w:firstLine="1149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CA756E" w:rsidRPr="00CA756E" w:rsidTr="00CA756E">
        <w:trPr>
          <w:trHeight w:val="429"/>
        </w:trPr>
        <w:tc>
          <w:tcPr>
            <w:tcW w:w="567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Адаптация и модификация функционала системы</w:t>
            </w:r>
          </w:p>
        </w:tc>
        <w:tc>
          <w:tcPr>
            <w:tcW w:w="992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Чел/час</w:t>
            </w:r>
          </w:p>
        </w:tc>
        <w:tc>
          <w:tcPr>
            <w:tcW w:w="992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30</w:t>
            </w:r>
          </w:p>
        </w:tc>
        <w:tc>
          <w:tcPr>
            <w:tcW w:w="1985" w:type="dxa"/>
          </w:tcPr>
          <w:p w:rsidR="00CA756E" w:rsidRPr="00CA756E" w:rsidRDefault="00CA756E" w:rsidP="00CA756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CA756E" w:rsidRPr="00CA756E" w:rsidRDefault="00CA756E" w:rsidP="00CA756E">
            <w:pPr>
              <w:pStyle w:val="Default"/>
              <w:ind w:left="-1149" w:firstLine="1149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CA756E" w:rsidRPr="00CA756E" w:rsidTr="00CA756E">
        <w:trPr>
          <w:trHeight w:val="429"/>
        </w:trPr>
        <w:tc>
          <w:tcPr>
            <w:tcW w:w="7797" w:type="dxa"/>
            <w:gridSpan w:val="5"/>
          </w:tcPr>
          <w:p w:rsidR="00CA756E" w:rsidRPr="00CA756E" w:rsidRDefault="00CA756E" w:rsidP="000B3154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ИТОГО в месяц</w:t>
            </w:r>
          </w:p>
        </w:tc>
        <w:tc>
          <w:tcPr>
            <w:tcW w:w="2551" w:type="dxa"/>
          </w:tcPr>
          <w:p w:rsidR="00CA756E" w:rsidRPr="00CA756E" w:rsidRDefault="00CA756E" w:rsidP="000B3154">
            <w:pPr>
              <w:pStyle w:val="Default"/>
              <w:ind w:left="-1149" w:firstLine="1149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CA756E" w:rsidRPr="00CA756E" w:rsidTr="00CA756E">
        <w:trPr>
          <w:trHeight w:val="429"/>
        </w:trPr>
        <w:tc>
          <w:tcPr>
            <w:tcW w:w="7797" w:type="dxa"/>
            <w:gridSpan w:val="5"/>
          </w:tcPr>
          <w:p w:rsidR="00CA756E" w:rsidRPr="00CA756E" w:rsidRDefault="00CA756E" w:rsidP="000B3154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A756E">
              <w:rPr>
                <w:rFonts w:ascii="Tahoma" w:hAnsi="Tahoma" w:cs="Tahoma"/>
                <w:color w:val="auto"/>
                <w:sz w:val="20"/>
                <w:szCs w:val="20"/>
              </w:rPr>
              <w:t>ИТОГО в год</w:t>
            </w:r>
          </w:p>
        </w:tc>
        <w:tc>
          <w:tcPr>
            <w:tcW w:w="2551" w:type="dxa"/>
          </w:tcPr>
          <w:p w:rsidR="00CA756E" w:rsidRPr="00CA756E" w:rsidRDefault="00CA756E" w:rsidP="000B3154">
            <w:pPr>
              <w:pStyle w:val="Default"/>
              <w:ind w:left="-1149" w:firstLine="1149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</w:tbl>
    <w:p w:rsidR="00D47DE2" w:rsidRPr="00ED5FF0" w:rsidRDefault="00D47DE2" w:rsidP="000B3154">
      <w:pPr>
        <w:spacing w:after="0" w:line="240" w:lineRule="auto"/>
        <w:jc w:val="center"/>
        <w:rPr>
          <w:rFonts w:ascii="Tahoma" w:hAnsi="Tahoma" w:cs="Tahoma"/>
          <w:color w:val="FF0000"/>
          <w:szCs w:val="20"/>
        </w:rPr>
      </w:pPr>
    </w:p>
    <w:p w:rsidR="00D47DE2" w:rsidRPr="00826B84" w:rsidRDefault="00D47DE2" w:rsidP="000B315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0000"/>
          <w:szCs w:val="20"/>
        </w:rPr>
      </w:pPr>
    </w:p>
    <w:p w:rsidR="00D47DE2" w:rsidRPr="000B3154" w:rsidRDefault="00D47DE2" w:rsidP="000B3154">
      <w:pPr>
        <w:spacing w:after="0" w:line="240" w:lineRule="auto"/>
        <w:jc w:val="center"/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D47DE2" w:rsidRPr="000B3154" w:rsidTr="00254A4F">
        <w:trPr>
          <w:trHeight w:val="240"/>
        </w:trPr>
        <w:tc>
          <w:tcPr>
            <w:tcW w:w="4673" w:type="dxa"/>
          </w:tcPr>
          <w:p w:rsidR="00D47DE2" w:rsidRPr="000B3154" w:rsidRDefault="00D47DE2" w:rsidP="000B3154">
            <w:pPr>
              <w:pStyle w:val="af"/>
              <w:spacing w:after="0" w:line="240" w:lineRule="auto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Заказчик</w:t>
            </w:r>
          </w:p>
        </w:tc>
        <w:tc>
          <w:tcPr>
            <w:tcW w:w="420" w:type="dxa"/>
          </w:tcPr>
          <w:p w:rsidR="00D47DE2" w:rsidRPr="000B3154" w:rsidRDefault="00D47DE2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</w:p>
        </w:tc>
        <w:tc>
          <w:tcPr>
            <w:tcW w:w="4683" w:type="dxa"/>
          </w:tcPr>
          <w:p w:rsidR="00D47DE2" w:rsidRPr="000B3154" w:rsidRDefault="00D47DE2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Исполнитель</w:t>
            </w:r>
          </w:p>
        </w:tc>
      </w:tr>
      <w:tr w:rsidR="00D47DE2" w:rsidRPr="000B3154" w:rsidTr="00254A4F">
        <w:trPr>
          <w:trHeight w:val="1553"/>
        </w:trPr>
        <w:tc>
          <w:tcPr>
            <w:tcW w:w="4673" w:type="dxa"/>
          </w:tcPr>
          <w:p w:rsidR="00D47DE2" w:rsidRPr="000B3154" w:rsidRDefault="00D47DE2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  <w:t xml:space="preserve">______________________/Азизов К.Р./ </w:t>
            </w:r>
          </w:p>
          <w:p w:rsidR="00D47DE2" w:rsidRPr="000B3154" w:rsidRDefault="00D47DE2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D47DE2" w:rsidRPr="000B3154" w:rsidRDefault="00D47DE2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20" w:type="dxa"/>
          </w:tcPr>
          <w:p w:rsidR="00D47DE2" w:rsidRPr="000B3154" w:rsidRDefault="00D47DE2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683" w:type="dxa"/>
          </w:tcPr>
          <w:p w:rsidR="00D47DE2" w:rsidRPr="000B3154" w:rsidRDefault="00D47DE2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 xml:space="preserve">______________________/_________________/ </w:t>
            </w:r>
          </w:p>
          <w:p w:rsidR="00D47DE2" w:rsidRPr="000B3154" w:rsidRDefault="00D47DE2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D47DE2" w:rsidRPr="000B3154" w:rsidRDefault="00D47DE2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</w:tbl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spacing w:after="0" w:line="240" w:lineRule="auto"/>
        <w:rPr>
          <w:rFonts w:ascii="Tahoma" w:eastAsia="Times New Roman" w:hAnsi="Tahoma" w:cs="Tahoma"/>
          <w:color w:val="222222"/>
          <w:szCs w:val="20"/>
        </w:rPr>
      </w:pPr>
      <w:r w:rsidRPr="000B3154">
        <w:rPr>
          <w:rFonts w:ascii="Tahoma" w:hAnsi="Tahoma" w:cs="Tahoma"/>
          <w:szCs w:val="20"/>
        </w:rPr>
        <w:br w:type="page"/>
      </w:r>
    </w:p>
    <w:p w:rsidR="00D47DE2" w:rsidRPr="000B3154" w:rsidRDefault="00D47DE2" w:rsidP="000B3154">
      <w:pPr>
        <w:pStyle w:val="aa"/>
        <w:pageBreakBefore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0B3154">
        <w:rPr>
          <w:rFonts w:ascii="Tahoma" w:hAnsi="Tahoma" w:cs="Tahoma"/>
          <w:b/>
          <w:sz w:val="20"/>
          <w:szCs w:val="20"/>
        </w:rPr>
        <w:lastRenderedPageBreak/>
        <w:t>Приложение № 3</w:t>
      </w:r>
    </w:p>
    <w:p w:rsidR="00D47DE2" w:rsidRPr="000B3154" w:rsidRDefault="00D47DE2" w:rsidP="000B3154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к Договору № ______________________</w:t>
      </w:r>
    </w:p>
    <w:p w:rsidR="00D47DE2" w:rsidRPr="000B3154" w:rsidRDefault="00D47DE2" w:rsidP="000B3154">
      <w:pPr>
        <w:pStyle w:val="ConsPlusNormal"/>
        <w:jc w:val="right"/>
        <w:rPr>
          <w:b/>
          <w:i w:val="0"/>
        </w:rPr>
      </w:pPr>
      <w:r w:rsidRPr="000B3154">
        <w:rPr>
          <w:b/>
          <w:i w:val="0"/>
        </w:rPr>
        <w:t>от "___"__________20___г.</w:t>
      </w:r>
    </w:p>
    <w:p w:rsidR="000B3154" w:rsidRDefault="000B3154" w:rsidP="000B3154">
      <w:pPr>
        <w:tabs>
          <w:tab w:val="left" w:pos="4962"/>
        </w:tabs>
        <w:suppressAutoHyphens/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D47DE2" w:rsidRPr="000B3154" w:rsidRDefault="00D47DE2" w:rsidP="000B3154">
      <w:pPr>
        <w:tabs>
          <w:tab w:val="left" w:pos="4962"/>
        </w:tabs>
        <w:suppressAutoHyphens/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АКТ №_____</w:t>
      </w:r>
    </w:p>
    <w:p w:rsidR="00D47DE2" w:rsidRPr="000B3154" w:rsidRDefault="00D47DE2" w:rsidP="000B3154">
      <w:pPr>
        <w:tabs>
          <w:tab w:val="left" w:pos="4962"/>
        </w:tabs>
        <w:suppressAutoHyphens/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об оказанных услугах</w:t>
      </w:r>
    </w:p>
    <w:p w:rsidR="00D47DE2" w:rsidRDefault="00D47DE2" w:rsidP="000B3154">
      <w:pPr>
        <w:tabs>
          <w:tab w:val="left" w:pos="4962"/>
        </w:tabs>
        <w:suppressAutoHyphens/>
        <w:spacing w:after="0" w:line="240" w:lineRule="auto"/>
        <w:jc w:val="center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 договору №_______________ от ____________ 20__г.</w:t>
      </w:r>
    </w:p>
    <w:p w:rsidR="000B3154" w:rsidRPr="000B3154" w:rsidRDefault="000B3154" w:rsidP="000B3154">
      <w:pPr>
        <w:tabs>
          <w:tab w:val="left" w:pos="4962"/>
        </w:tabs>
        <w:suppressAutoHyphens/>
        <w:spacing w:after="0" w:line="240" w:lineRule="auto"/>
        <w:jc w:val="center"/>
        <w:rPr>
          <w:rFonts w:ascii="Tahoma" w:hAnsi="Tahoma" w:cs="Tahoma"/>
          <w:szCs w:val="20"/>
        </w:rPr>
      </w:pPr>
    </w:p>
    <w:p w:rsidR="00D47DE2" w:rsidRDefault="00D47DE2" w:rsidP="000B3154">
      <w:pPr>
        <w:tabs>
          <w:tab w:val="left" w:pos="4962"/>
        </w:tabs>
        <w:suppressAutoHyphens/>
        <w:spacing w:after="0" w:line="240" w:lineRule="auto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_</w:t>
      </w:r>
      <w:r w:rsidRPr="000B3154">
        <w:rPr>
          <w:rFonts w:ascii="Tahoma" w:hAnsi="Tahoma" w:cs="Tahoma"/>
          <w:szCs w:val="20"/>
          <w:u w:val="single"/>
        </w:rPr>
        <w:t>г.</w:t>
      </w:r>
      <w:r w:rsidRPr="000B3154">
        <w:rPr>
          <w:rFonts w:ascii="Tahoma" w:hAnsi="Tahoma" w:cs="Tahoma"/>
          <w:szCs w:val="20"/>
        </w:rPr>
        <w:t>_________________</w:t>
      </w:r>
      <w:r w:rsidRPr="000B3154">
        <w:rPr>
          <w:rFonts w:ascii="Tahoma" w:hAnsi="Tahoma" w:cs="Tahoma"/>
          <w:szCs w:val="20"/>
        </w:rPr>
        <w:tab/>
        <w:t xml:space="preserve">                                    «    » __________ 20___г.</w:t>
      </w:r>
    </w:p>
    <w:p w:rsidR="000B3154" w:rsidRPr="000B3154" w:rsidRDefault="000B3154" w:rsidP="000B3154">
      <w:pPr>
        <w:tabs>
          <w:tab w:val="left" w:pos="4962"/>
        </w:tabs>
        <w:suppressAutoHyphens/>
        <w:spacing w:after="0" w:line="240" w:lineRule="auto"/>
        <w:rPr>
          <w:rFonts w:ascii="Tahoma" w:hAnsi="Tahoma" w:cs="Tahoma"/>
          <w:szCs w:val="20"/>
        </w:rPr>
      </w:pPr>
    </w:p>
    <w:p w:rsidR="00D47DE2" w:rsidRPr="000B3154" w:rsidRDefault="00D47DE2" w:rsidP="000B3154">
      <w:pPr>
        <w:suppressAutoHyphens/>
        <w:spacing w:after="0" w:line="240" w:lineRule="auto"/>
        <w:ind w:firstLine="709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АО «ЭнергосбыТ Плюс», именуемое в дальнейшем «Заказчик», в лице __________________________________________________, действующего на основании___________________________________________, с одной стороны, и </w:t>
      </w:r>
    </w:p>
    <w:p w:rsidR="00D47DE2" w:rsidRPr="000B3154" w:rsidRDefault="00D47DE2" w:rsidP="000B3154">
      <w:pPr>
        <w:suppressAutoHyphens/>
        <w:spacing w:after="0" w:line="240" w:lineRule="auto"/>
        <w:ind w:firstLine="709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065ED6" wp14:editId="7470FAA6">
                <wp:simplePos x="0" y="0"/>
                <wp:positionH relativeFrom="column">
                  <wp:posOffset>1605280</wp:posOffset>
                </wp:positionH>
                <wp:positionV relativeFrom="paragraph">
                  <wp:posOffset>547370</wp:posOffset>
                </wp:positionV>
                <wp:extent cx="3595370" cy="792480"/>
                <wp:effectExtent l="0" t="4445" r="0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53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5FF0" w:rsidRPr="00CC34B6" w:rsidRDefault="00ED5FF0" w:rsidP="00D47DE2">
                            <w:pPr>
                              <w:jc w:val="center"/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</w:pPr>
                            <w:r w:rsidRPr="00CC34B6"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065ED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4pt;margin-top:43.1pt;width:283.1pt;height:62.4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9uktAIAALk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" filled="f" stroked="f">
                <v:textbox style="mso-fit-shape-to-text:t">
                  <w:txbxContent>
                    <w:p w:rsidR="00ED5FF0" w:rsidRPr="00CC34B6" w:rsidRDefault="00ED5FF0" w:rsidP="00D47DE2">
                      <w:pPr>
                        <w:jc w:val="center"/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</w:pPr>
                      <w:r w:rsidRPr="00CC34B6"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0B3154">
        <w:rPr>
          <w:rFonts w:ascii="Tahoma" w:hAnsi="Tahoma" w:cs="Tahoma"/>
          <w:szCs w:val="20"/>
        </w:rPr>
        <w:t>________________________</w:t>
      </w:r>
      <w:r w:rsidRPr="000B3154">
        <w:rPr>
          <w:rFonts w:ascii="Tahoma" w:hAnsi="Tahoma" w:cs="Tahoma"/>
          <w:bCs/>
          <w:szCs w:val="20"/>
        </w:rPr>
        <w:t xml:space="preserve">, </w:t>
      </w:r>
      <w:r w:rsidRPr="000B3154">
        <w:rPr>
          <w:rFonts w:ascii="Tahoma" w:hAnsi="Tahoma" w:cs="Tahoma"/>
          <w:szCs w:val="20"/>
        </w:rPr>
        <w:t>именуемое в дальнейшем «Исполнитель», в лице ______________________, действующего на основании ____________</w:t>
      </w:r>
      <w:r w:rsidRPr="000B3154">
        <w:rPr>
          <w:rFonts w:ascii="Tahoma" w:hAnsi="Tahoma" w:cs="Tahoma"/>
          <w:bCs/>
          <w:szCs w:val="20"/>
        </w:rPr>
        <w:t xml:space="preserve">, </w:t>
      </w:r>
      <w:r w:rsidRPr="000B3154">
        <w:rPr>
          <w:rFonts w:ascii="Tahoma" w:hAnsi="Tahoma" w:cs="Tahoma"/>
          <w:szCs w:val="20"/>
        </w:rPr>
        <w:t>с другой стороны, составили настоящий акт о нижеследующем:</w:t>
      </w:r>
    </w:p>
    <w:p w:rsidR="00D47DE2" w:rsidRPr="000B3154" w:rsidRDefault="00D47DE2" w:rsidP="000B3154">
      <w:pPr>
        <w:pStyle w:val="af"/>
        <w:numPr>
          <w:ilvl w:val="0"/>
          <w:numId w:val="18"/>
        </w:numPr>
        <w:suppressAutoHyphens/>
        <w:spacing w:after="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Исполнителем в период с _____________ 20__ года по ______________ 20__года оказаны услуги </w:t>
      </w:r>
      <w:r w:rsidR="00B63E08" w:rsidRPr="000B3154">
        <w:rPr>
          <w:rFonts w:ascii="Tahoma" w:hAnsi="Tahoma" w:cs="Tahoma"/>
          <w:szCs w:val="20"/>
        </w:rPr>
        <w:t>_____________________________</w:t>
      </w:r>
      <w:r w:rsidRPr="000B3154">
        <w:rPr>
          <w:rFonts w:ascii="Tahoma" w:hAnsi="Tahoma" w:cs="Tahoma"/>
          <w:szCs w:val="20"/>
        </w:rPr>
        <w:t xml:space="preserve"> по Договору № _________от «__» _______202_ г.</w:t>
      </w:r>
    </w:p>
    <w:p w:rsidR="00D47DE2" w:rsidRPr="000B3154" w:rsidRDefault="00D47DE2" w:rsidP="000B3154">
      <w:pPr>
        <w:pStyle w:val="af"/>
        <w:numPr>
          <w:ilvl w:val="0"/>
          <w:numId w:val="18"/>
        </w:numPr>
        <w:suppressAutoHyphens/>
        <w:spacing w:after="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 приемке услуг установлено, что услуги оказаны в полном объеме и в срок.</w:t>
      </w:r>
    </w:p>
    <w:p w:rsidR="00D47DE2" w:rsidRPr="000B3154" w:rsidRDefault="00D47DE2" w:rsidP="000B3154">
      <w:pPr>
        <w:pStyle w:val="af"/>
        <w:numPr>
          <w:ilvl w:val="0"/>
          <w:numId w:val="18"/>
        </w:numPr>
        <w:suppressAutoHyphens/>
        <w:spacing w:after="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Качество услуг соответствует указанным в договоре требованиям.</w:t>
      </w:r>
    </w:p>
    <w:p w:rsidR="00D47DE2" w:rsidRPr="000B3154" w:rsidRDefault="00D47DE2" w:rsidP="000B3154">
      <w:pPr>
        <w:pStyle w:val="af"/>
        <w:numPr>
          <w:ilvl w:val="0"/>
          <w:numId w:val="18"/>
        </w:numPr>
        <w:suppressAutoHyphens/>
        <w:spacing w:after="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Стороны претензий по договору друг к другу не имеют.</w:t>
      </w:r>
    </w:p>
    <w:p w:rsidR="00D47DE2" w:rsidRDefault="00D47DE2" w:rsidP="000B3154">
      <w:pPr>
        <w:pStyle w:val="af"/>
        <w:numPr>
          <w:ilvl w:val="0"/>
          <w:numId w:val="18"/>
        </w:numPr>
        <w:suppressAutoHyphens/>
        <w:spacing w:after="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Стоимость оказанных услуг, согласно договору составляет – _____________ руб. (__________________________________) рублей __ копеек), в т.ч. НДС по ставке __ % в размере ________________ (____________) рублей __ копеек.</w:t>
      </w:r>
    </w:p>
    <w:p w:rsidR="000B3154" w:rsidRDefault="000B3154" w:rsidP="000B3154">
      <w:pPr>
        <w:suppressAutoHyphens/>
        <w:spacing w:after="0" w:line="240" w:lineRule="auto"/>
        <w:jc w:val="both"/>
        <w:rPr>
          <w:rFonts w:ascii="Tahoma" w:hAnsi="Tahoma" w:cs="Tahoma"/>
          <w:szCs w:val="20"/>
        </w:rPr>
      </w:pPr>
    </w:p>
    <w:p w:rsidR="000B3154" w:rsidRPr="000B3154" w:rsidRDefault="000B3154" w:rsidP="000B3154">
      <w:pPr>
        <w:suppressAutoHyphens/>
        <w:spacing w:after="0" w:line="240" w:lineRule="auto"/>
        <w:jc w:val="both"/>
        <w:rPr>
          <w:rFonts w:ascii="Tahoma" w:hAnsi="Tahoma" w:cs="Tahoma"/>
          <w:szCs w:val="20"/>
        </w:rPr>
      </w:pPr>
    </w:p>
    <w:tbl>
      <w:tblPr>
        <w:tblpPr w:leftFromText="181" w:rightFromText="181" w:topFromText="142" w:bottomFromText="142" w:vertAnchor="text" w:horzAnchor="margin" w:tblpXSpec="right" w:tblpY="313"/>
        <w:tblOverlap w:val="never"/>
        <w:tblW w:w="9741" w:type="dxa"/>
        <w:tblLook w:val="0000" w:firstRow="0" w:lastRow="0" w:firstColumn="0" w:lastColumn="0" w:noHBand="0" w:noVBand="0"/>
      </w:tblPr>
      <w:tblGrid>
        <w:gridCol w:w="4644"/>
        <w:gridCol w:w="5097"/>
      </w:tblGrid>
      <w:tr w:rsidR="00D47DE2" w:rsidRPr="000B3154" w:rsidTr="00254A4F">
        <w:trPr>
          <w:trHeight w:val="97"/>
        </w:trPr>
        <w:tc>
          <w:tcPr>
            <w:tcW w:w="4644" w:type="dxa"/>
          </w:tcPr>
          <w:p w:rsidR="00D47DE2" w:rsidRPr="000B3154" w:rsidRDefault="00D47DE2" w:rsidP="000B3154">
            <w:pPr>
              <w:pStyle w:val="6"/>
              <w:suppressAutoHyphens/>
              <w:spacing w:before="0" w:line="240" w:lineRule="auto"/>
              <w:rPr>
                <w:rFonts w:ascii="Tahoma" w:hAnsi="Tahoma" w:cs="Tahoma"/>
                <w:i/>
                <w:color w:val="auto"/>
                <w:szCs w:val="20"/>
              </w:rPr>
            </w:pPr>
            <w:r w:rsidRPr="000B3154">
              <w:rPr>
                <w:rFonts w:ascii="Tahoma" w:hAnsi="Tahoma" w:cs="Tahoma"/>
                <w:color w:val="auto"/>
                <w:szCs w:val="20"/>
              </w:rPr>
              <w:t>Исполнитель:</w:t>
            </w:r>
          </w:p>
          <w:p w:rsidR="00D47DE2" w:rsidRPr="000B3154" w:rsidRDefault="00D47DE2" w:rsidP="000B3154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 xml:space="preserve">_________________ </w:t>
            </w:r>
            <w:r w:rsidRPr="000B3154">
              <w:rPr>
                <w:rFonts w:ascii="Tahoma" w:hAnsi="Tahoma" w:cs="Tahoma"/>
                <w:bCs/>
                <w:szCs w:val="20"/>
              </w:rPr>
              <w:t xml:space="preserve">                                      </w:t>
            </w:r>
          </w:p>
          <w:p w:rsidR="00D47DE2" w:rsidRPr="000B3154" w:rsidRDefault="00D47DE2" w:rsidP="000B3154">
            <w:pPr>
              <w:tabs>
                <w:tab w:val="left" w:pos="426"/>
              </w:tabs>
              <w:suppressAutoHyphens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ab/>
              <w:t>МП</w:t>
            </w:r>
          </w:p>
          <w:p w:rsidR="00D47DE2" w:rsidRPr="000B3154" w:rsidRDefault="00D47DE2" w:rsidP="000B3154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 xml:space="preserve">                 «____ » ___________ 20____г.</w:t>
            </w:r>
          </w:p>
        </w:tc>
        <w:tc>
          <w:tcPr>
            <w:tcW w:w="5097" w:type="dxa"/>
          </w:tcPr>
          <w:p w:rsidR="00D47DE2" w:rsidRPr="000B3154" w:rsidRDefault="00D47DE2" w:rsidP="000B3154">
            <w:pPr>
              <w:pStyle w:val="7"/>
              <w:suppressAutoHyphens/>
              <w:spacing w:before="0" w:line="240" w:lineRule="auto"/>
              <w:rPr>
                <w:rFonts w:ascii="Tahoma" w:hAnsi="Tahoma" w:cs="Tahoma"/>
                <w:b/>
                <w:i w:val="0"/>
                <w:color w:val="auto"/>
                <w:szCs w:val="20"/>
              </w:rPr>
            </w:pPr>
            <w:r w:rsidRPr="000B3154">
              <w:rPr>
                <w:rFonts w:ascii="Tahoma" w:hAnsi="Tahoma" w:cs="Tahoma"/>
                <w:b/>
                <w:i w:val="0"/>
                <w:color w:val="auto"/>
                <w:szCs w:val="20"/>
              </w:rPr>
              <w:t>Заказчик:</w:t>
            </w:r>
          </w:p>
          <w:p w:rsidR="00D47DE2" w:rsidRPr="000B3154" w:rsidRDefault="00D47DE2" w:rsidP="000B3154">
            <w:pPr>
              <w:suppressAutoHyphens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 xml:space="preserve">______________________ </w:t>
            </w:r>
          </w:p>
          <w:p w:rsidR="00D47DE2" w:rsidRPr="000B3154" w:rsidRDefault="00D47DE2" w:rsidP="000B3154">
            <w:pPr>
              <w:tabs>
                <w:tab w:val="left" w:pos="459"/>
              </w:tabs>
              <w:suppressAutoHyphens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ab/>
              <w:t xml:space="preserve"> МП</w:t>
            </w:r>
          </w:p>
          <w:p w:rsidR="00D47DE2" w:rsidRPr="000B3154" w:rsidRDefault="00D47DE2" w:rsidP="000B3154">
            <w:pPr>
              <w:tabs>
                <w:tab w:val="left" w:pos="2092"/>
              </w:tabs>
              <w:suppressAutoHyphens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 xml:space="preserve">                     «____ » ___________ 20____г.</w:t>
            </w:r>
          </w:p>
        </w:tc>
      </w:tr>
    </w:tbl>
    <w:p w:rsidR="000B3154" w:rsidRDefault="000B3154" w:rsidP="000B3154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:rsidR="00D47DE2" w:rsidRPr="000B3154" w:rsidRDefault="00D47DE2" w:rsidP="000B3154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ФОРМУ УТВЕРЖДАЕМ ПОДПИСИ СТОРОН:</w:t>
      </w:r>
    </w:p>
    <w:p w:rsidR="00D47DE2" w:rsidRPr="000B3154" w:rsidRDefault="00D47DE2" w:rsidP="000B3154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:rsidR="00D47DE2" w:rsidRPr="000B3154" w:rsidRDefault="00D47DE2" w:rsidP="000B3154">
      <w:pPr>
        <w:framePr w:hSpace="181" w:wrap="around" w:vAnchor="text" w:hAnchor="margin" w:x="250" w:y="568"/>
        <w:spacing w:after="0" w:line="240" w:lineRule="auto"/>
        <w:suppressOverlap/>
        <w:rPr>
          <w:rFonts w:ascii="Tahoma" w:hAnsi="Tahoma" w:cs="Tahoma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D47DE2" w:rsidRPr="000B3154" w:rsidTr="00254A4F">
        <w:trPr>
          <w:trHeight w:val="240"/>
        </w:trPr>
        <w:tc>
          <w:tcPr>
            <w:tcW w:w="4673" w:type="dxa"/>
          </w:tcPr>
          <w:p w:rsidR="00D47DE2" w:rsidRPr="000B3154" w:rsidRDefault="00D47DE2" w:rsidP="000B3154">
            <w:pPr>
              <w:pStyle w:val="af"/>
              <w:spacing w:after="0" w:line="240" w:lineRule="auto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Заказчик</w:t>
            </w:r>
          </w:p>
        </w:tc>
        <w:tc>
          <w:tcPr>
            <w:tcW w:w="420" w:type="dxa"/>
          </w:tcPr>
          <w:p w:rsidR="00D47DE2" w:rsidRPr="000B3154" w:rsidRDefault="00D47DE2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</w:p>
        </w:tc>
        <w:tc>
          <w:tcPr>
            <w:tcW w:w="4683" w:type="dxa"/>
          </w:tcPr>
          <w:p w:rsidR="00D47DE2" w:rsidRPr="000B3154" w:rsidRDefault="00D47DE2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Исполнитель</w:t>
            </w:r>
          </w:p>
        </w:tc>
      </w:tr>
      <w:tr w:rsidR="00D47DE2" w:rsidRPr="000B3154" w:rsidTr="00254A4F">
        <w:trPr>
          <w:trHeight w:val="1553"/>
        </w:trPr>
        <w:tc>
          <w:tcPr>
            <w:tcW w:w="4673" w:type="dxa"/>
          </w:tcPr>
          <w:p w:rsidR="00D47DE2" w:rsidRPr="000B3154" w:rsidRDefault="00D47DE2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  <w:t xml:space="preserve">______________________/Азизов К.Р./ </w:t>
            </w:r>
          </w:p>
          <w:p w:rsidR="00D47DE2" w:rsidRPr="000B3154" w:rsidRDefault="00D47DE2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D47DE2" w:rsidRPr="000B3154" w:rsidRDefault="00D47DE2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20" w:type="dxa"/>
          </w:tcPr>
          <w:p w:rsidR="00D47DE2" w:rsidRPr="000B3154" w:rsidRDefault="00D47DE2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683" w:type="dxa"/>
          </w:tcPr>
          <w:p w:rsidR="00D47DE2" w:rsidRPr="000B3154" w:rsidRDefault="00D47DE2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D47DE2" w:rsidRPr="000B3154" w:rsidRDefault="00D47DE2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 xml:space="preserve">______________________/_________________/ </w:t>
            </w:r>
          </w:p>
          <w:p w:rsidR="00D47DE2" w:rsidRPr="000B3154" w:rsidRDefault="00D47DE2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D47DE2" w:rsidRPr="000B3154" w:rsidRDefault="00D47DE2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</w:tbl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</w:p>
    <w:p w:rsidR="00D47DE2" w:rsidRPr="000B3154" w:rsidRDefault="00D47DE2" w:rsidP="000B31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</w:p>
    <w:p w:rsidR="00D47DE2" w:rsidRPr="000B3154" w:rsidRDefault="00D47DE2" w:rsidP="000B31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</w:p>
    <w:p w:rsidR="00B63E08" w:rsidRPr="000B3154" w:rsidRDefault="00B63E08" w:rsidP="000B31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</w:p>
    <w:p w:rsidR="00B63E08" w:rsidRPr="000B3154" w:rsidRDefault="00B63E08" w:rsidP="000B31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</w:p>
    <w:p w:rsidR="00B63E08" w:rsidRPr="000B3154" w:rsidRDefault="00B63E08" w:rsidP="000B31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</w:p>
    <w:p w:rsidR="00B63E08" w:rsidRPr="000B3154" w:rsidRDefault="00B63E08" w:rsidP="000B3154">
      <w:pPr>
        <w:pStyle w:val="aa"/>
        <w:pageBreakBefore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0B3154">
        <w:rPr>
          <w:rFonts w:ascii="Tahoma" w:hAnsi="Tahoma" w:cs="Tahoma"/>
          <w:b/>
          <w:sz w:val="20"/>
          <w:szCs w:val="20"/>
        </w:rPr>
        <w:lastRenderedPageBreak/>
        <w:t>Приложение № 4</w:t>
      </w:r>
    </w:p>
    <w:p w:rsidR="00B63E08" w:rsidRPr="000B3154" w:rsidRDefault="00B63E08" w:rsidP="000B3154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к Договору № ______________________</w:t>
      </w:r>
    </w:p>
    <w:p w:rsidR="00B63E08" w:rsidRPr="000B3154" w:rsidRDefault="00B63E08" w:rsidP="000B3154">
      <w:pPr>
        <w:pStyle w:val="ConsPlusNormal"/>
        <w:jc w:val="right"/>
        <w:rPr>
          <w:b/>
          <w:i w:val="0"/>
        </w:rPr>
      </w:pPr>
      <w:r w:rsidRPr="000B3154">
        <w:rPr>
          <w:b/>
          <w:i w:val="0"/>
        </w:rPr>
        <w:t>от "___"__________20___г.</w:t>
      </w:r>
    </w:p>
    <w:p w:rsidR="00D47DE2" w:rsidRPr="000B3154" w:rsidRDefault="00D47DE2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D47DE2" w:rsidRPr="000B3154" w:rsidRDefault="00D47DE2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ФОРМА</w:t>
      </w:r>
    </w:p>
    <w:p w:rsidR="00D47DE2" w:rsidRPr="000B3154" w:rsidRDefault="00D47DE2" w:rsidP="000B3154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1980"/>
        <w:gridCol w:w="1276"/>
        <w:gridCol w:w="567"/>
        <w:gridCol w:w="1724"/>
        <w:gridCol w:w="2118"/>
      </w:tblGrid>
      <w:tr w:rsidR="00D47DE2" w:rsidRPr="000B3154" w:rsidTr="00254A4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D47DE2" w:rsidRPr="000B3154" w:rsidTr="00254A4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7DE2" w:rsidRPr="000B3154" w:rsidTr="00254A4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D47DE2" w:rsidRPr="000B3154" w:rsidTr="00254A4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47DE2" w:rsidRPr="000B3154" w:rsidTr="00254A4F">
        <w:trPr>
          <w:trHeight w:val="557"/>
        </w:trPr>
        <w:tc>
          <w:tcPr>
            <w:tcW w:w="1035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7DE2" w:rsidRPr="000B3154" w:rsidTr="00254A4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0B3154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0B3154">
              <w:rPr>
                <w:rFonts w:ascii="Tahoma" w:hAnsi="Tahoma" w:cs="Tahoma"/>
                <w:szCs w:val="20"/>
              </w:rPr>
              <w:t>)</w:t>
            </w:r>
          </w:p>
        </w:tc>
      </w:tr>
      <w:tr w:rsidR="00D47DE2" w:rsidRPr="000B3154" w:rsidTr="00254A4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DE2" w:rsidRPr="000B3154" w:rsidRDefault="00D47DE2" w:rsidP="000B3154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47DE2" w:rsidRPr="000B3154" w:rsidTr="00254A4F">
        <w:tc>
          <w:tcPr>
            <w:tcW w:w="616" w:type="dxa"/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vAlign w:val="center"/>
            <w:hideMark/>
          </w:tcPr>
          <w:p w:rsidR="00D47DE2" w:rsidRPr="000B3154" w:rsidRDefault="00D47DE2" w:rsidP="000B315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D47DE2" w:rsidRPr="000B3154" w:rsidRDefault="00D47DE2" w:rsidP="000B3154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:rsidR="00D47DE2" w:rsidRPr="000B3154" w:rsidRDefault="00D47DE2" w:rsidP="000B3154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D47DE2" w:rsidRPr="000B3154" w:rsidRDefault="00D47DE2" w:rsidP="000B3154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D47DE2" w:rsidRPr="000B3154" w:rsidRDefault="00D47DE2" w:rsidP="000B3154">
      <w:pPr>
        <w:spacing w:after="0" w:line="240" w:lineRule="auto"/>
        <w:ind w:left="993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Подпись уполномоченного представителя</w:t>
      </w:r>
    </w:p>
    <w:p w:rsidR="00D47DE2" w:rsidRPr="000B3154" w:rsidRDefault="00D47DE2" w:rsidP="000B3154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0B3154">
        <w:rPr>
          <w:rFonts w:ascii="Tahoma" w:eastAsia="Times New Roman" w:hAnsi="Tahoma" w:cs="Tahoma"/>
          <w:szCs w:val="20"/>
        </w:rPr>
        <w:t>________________________________________________</w:t>
      </w:r>
    </w:p>
    <w:p w:rsidR="00D47DE2" w:rsidRPr="000B3154" w:rsidRDefault="00D47DE2" w:rsidP="000B3154">
      <w:pPr>
        <w:spacing w:after="0" w:line="240" w:lineRule="auto"/>
        <w:ind w:firstLine="624"/>
        <w:jc w:val="center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/>
          <w:szCs w:val="20"/>
        </w:rPr>
        <w:t>ФОРМУ УТВЕРЖДАЕМ ПОДПИСИ СТОРОН:</w:t>
      </w: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B63E08" w:rsidRPr="000B3154" w:rsidTr="00254A4F">
        <w:trPr>
          <w:trHeight w:val="240"/>
        </w:trPr>
        <w:tc>
          <w:tcPr>
            <w:tcW w:w="4673" w:type="dxa"/>
          </w:tcPr>
          <w:p w:rsidR="00B63E08" w:rsidRPr="000B3154" w:rsidRDefault="00B63E08" w:rsidP="000B3154">
            <w:pPr>
              <w:pStyle w:val="af"/>
              <w:spacing w:after="0" w:line="240" w:lineRule="auto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Заказчик</w:t>
            </w:r>
          </w:p>
        </w:tc>
        <w:tc>
          <w:tcPr>
            <w:tcW w:w="420" w:type="dxa"/>
          </w:tcPr>
          <w:p w:rsidR="00B63E08" w:rsidRPr="000B3154" w:rsidRDefault="00B63E08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</w:p>
        </w:tc>
        <w:tc>
          <w:tcPr>
            <w:tcW w:w="4683" w:type="dxa"/>
          </w:tcPr>
          <w:p w:rsidR="00B63E08" w:rsidRPr="000B3154" w:rsidRDefault="00B63E08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Исполнитель</w:t>
            </w:r>
          </w:p>
        </w:tc>
      </w:tr>
      <w:tr w:rsidR="00B63E08" w:rsidRPr="000B3154" w:rsidTr="00254A4F">
        <w:trPr>
          <w:trHeight w:val="1553"/>
        </w:trPr>
        <w:tc>
          <w:tcPr>
            <w:tcW w:w="4673" w:type="dxa"/>
          </w:tcPr>
          <w:p w:rsidR="00B63E08" w:rsidRPr="000B3154" w:rsidRDefault="00B63E08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B63E08" w:rsidRPr="000B3154" w:rsidRDefault="00B63E08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B63E08" w:rsidRPr="000B3154" w:rsidRDefault="00B63E08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B63E08" w:rsidRPr="000B3154" w:rsidRDefault="00B63E08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  <w:t xml:space="preserve">______________________/Азизов К.Р./ </w:t>
            </w:r>
          </w:p>
          <w:p w:rsidR="00B63E08" w:rsidRPr="000B3154" w:rsidRDefault="00B63E08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B63E08" w:rsidRPr="000B3154" w:rsidRDefault="00B63E08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20" w:type="dxa"/>
          </w:tcPr>
          <w:p w:rsidR="00B63E08" w:rsidRPr="000B3154" w:rsidRDefault="00B63E08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683" w:type="dxa"/>
          </w:tcPr>
          <w:p w:rsidR="00B63E08" w:rsidRPr="000B3154" w:rsidRDefault="00B63E08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B63E08" w:rsidRPr="000B3154" w:rsidRDefault="00B63E08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B63E08" w:rsidRPr="000B3154" w:rsidRDefault="00B63E08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B63E08" w:rsidRPr="000B3154" w:rsidRDefault="00B63E08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 xml:space="preserve">______________________/_________________/ </w:t>
            </w:r>
          </w:p>
          <w:p w:rsidR="00B63E08" w:rsidRPr="000B3154" w:rsidRDefault="00B63E08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B63E08" w:rsidRPr="000B3154" w:rsidRDefault="00B63E08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</w:tbl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D47DE2" w:rsidRPr="000B3154" w:rsidRDefault="00D47DE2" w:rsidP="000B3154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B63E08" w:rsidRPr="000B3154" w:rsidRDefault="00B63E08" w:rsidP="000B3154">
      <w:pPr>
        <w:pStyle w:val="aa"/>
        <w:pageBreakBefore/>
        <w:ind w:right="-6" w:firstLine="5670"/>
        <w:jc w:val="right"/>
        <w:rPr>
          <w:rFonts w:ascii="Tahoma" w:hAnsi="Tahoma" w:cs="Tahoma"/>
          <w:b/>
          <w:sz w:val="20"/>
          <w:szCs w:val="20"/>
        </w:rPr>
      </w:pPr>
      <w:r w:rsidRPr="000B3154">
        <w:rPr>
          <w:rFonts w:ascii="Tahoma" w:hAnsi="Tahoma" w:cs="Tahoma"/>
          <w:b/>
          <w:sz w:val="20"/>
          <w:szCs w:val="20"/>
        </w:rPr>
        <w:lastRenderedPageBreak/>
        <w:t>Приложение № 5</w:t>
      </w:r>
    </w:p>
    <w:p w:rsidR="00B63E08" w:rsidRPr="000B3154" w:rsidRDefault="00B63E08" w:rsidP="000B3154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к Договору № ______________________</w:t>
      </w:r>
    </w:p>
    <w:p w:rsidR="00B63E08" w:rsidRPr="000B3154" w:rsidRDefault="00B63E08" w:rsidP="000B3154">
      <w:pPr>
        <w:pStyle w:val="ConsPlusNormal"/>
        <w:jc w:val="right"/>
        <w:rPr>
          <w:b/>
          <w:i w:val="0"/>
        </w:rPr>
      </w:pPr>
      <w:r w:rsidRPr="000B3154">
        <w:rPr>
          <w:b/>
          <w:i w:val="0"/>
        </w:rPr>
        <w:t>от "___"__________20___г.</w:t>
      </w:r>
    </w:p>
    <w:p w:rsidR="006B0C5B" w:rsidRPr="000B3154" w:rsidRDefault="006B0C5B" w:rsidP="000B3154">
      <w:pPr>
        <w:pStyle w:val="ConsPlusNormal"/>
        <w:jc w:val="right"/>
        <w:rPr>
          <w:b/>
          <w:i w:val="0"/>
        </w:rPr>
      </w:pPr>
    </w:p>
    <w:p w:rsidR="00D47DE2" w:rsidRDefault="00D47DE2" w:rsidP="000B3154">
      <w:pPr>
        <w:tabs>
          <w:tab w:val="left" w:pos="4480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Календарный план оказания услуг</w:t>
      </w:r>
    </w:p>
    <w:p w:rsidR="000B3154" w:rsidRPr="000B3154" w:rsidRDefault="000B3154" w:rsidP="000B3154">
      <w:pPr>
        <w:tabs>
          <w:tab w:val="left" w:pos="4480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2127"/>
        <w:gridCol w:w="3281"/>
        <w:gridCol w:w="2693"/>
      </w:tblGrid>
      <w:tr w:rsidR="00D47DE2" w:rsidRPr="000B3154" w:rsidTr="00252F4F">
        <w:trPr>
          <w:trHeight w:val="749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E2" w:rsidRPr="000B3154" w:rsidRDefault="00D47DE2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0B3154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>№ этапа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E2" w:rsidRPr="000B3154" w:rsidRDefault="00D47DE2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0B3154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>Период оказания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E2" w:rsidRPr="000B3154" w:rsidRDefault="00D47DE2" w:rsidP="000B3154">
            <w:pPr>
              <w:pStyle w:val="af9"/>
              <w:spacing w:before="0" w:after="0"/>
              <w:ind w:left="0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0B3154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>Отчетные документы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E2" w:rsidRPr="000B3154" w:rsidRDefault="00D47DE2" w:rsidP="000B3154">
            <w:pPr>
              <w:pStyle w:val="af9"/>
              <w:spacing w:before="0" w:after="0"/>
              <w:ind w:left="0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0B3154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 xml:space="preserve">Стоимость руб., </w:t>
            </w:r>
            <w:r w:rsidR="00CF0C16" w:rsidRPr="000B3154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 xml:space="preserve">с НДС </w:t>
            </w:r>
          </w:p>
        </w:tc>
      </w:tr>
      <w:tr w:rsidR="00D47DE2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2" w:rsidRPr="000B3154" w:rsidRDefault="00D47DE2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2" w:rsidRPr="000B3154" w:rsidRDefault="00D47DE2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0B3154" w:rsidRPr="000B3154" w:rsidTr="00CF0C16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pStyle w:val="af9"/>
              <w:spacing w:before="0" w:after="0"/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Default="000B3154" w:rsidP="000B3154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54" w:rsidRPr="000B3154" w:rsidRDefault="000B3154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D47DE2" w:rsidRPr="000B3154" w:rsidTr="00CF0C16">
        <w:trPr>
          <w:trHeight w:val="286"/>
          <w:jc w:val="center"/>
        </w:trPr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2" w:rsidRPr="000B3154" w:rsidRDefault="00D47DE2" w:rsidP="000B31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0B3154">
              <w:rPr>
                <w:rFonts w:ascii="Tahoma" w:eastAsia="Times New Roman" w:hAnsi="Tahoma" w:cs="Tahoma"/>
                <w:b/>
                <w:color w:val="000000"/>
                <w:szCs w:val="20"/>
              </w:rPr>
              <w:t xml:space="preserve">Итого стоимость, руб.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2" w:rsidRPr="000B3154" w:rsidRDefault="00D47DE2" w:rsidP="000B31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</w:p>
        </w:tc>
      </w:tr>
    </w:tbl>
    <w:p w:rsidR="00D47DE2" w:rsidRPr="000B3154" w:rsidRDefault="00D47DE2" w:rsidP="000B3154">
      <w:pPr>
        <w:tabs>
          <w:tab w:val="left" w:pos="4570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="-147" w:tblpY="107"/>
        <w:tblW w:w="9776" w:type="dxa"/>
        <w:tblLayout w:type="fixed"/>
        <w:tblLook w:val="01E0" w:firstRow="1" w:lastRow="1" w:firstColumn="1" w:lastColumn="1" w:noHBand="0" w:noVBand="0"/>
      </w:tblPr>
      <w:tblGrid>
        <w:gridCol w:w="4673"/>
        <w:gridCol w:w="420"/>
        <w:gridCol w:w="4683"/>
      </w:tblGrid>
      <w:tr w:rsidR="006B0C5B" w:rsidRPr="000B3154" w:rsidTr="00254A4F">
        <w:trPr>
          <w:trHeight w:val="240"/>
        </w:trPr>
        <w:tc>
          <w:tcPr>
            <w:tcW w:w="4673" w:type="dxa"/>
          </w:tcPr>
          <w:p w:rsidR="006B0C5B" w:rsidRPr="000B3154" w:rsidRDefault="006B0C5B" w:rsidP="000B3154">
            <w:pPr>
              <w:pStyle w:val="af"/>
              <w:spacing w:after="0" w:line="240" w:lineRule="auto"/>
              <w:ind w:left="32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Заказчик</w:t>
            </w:r>
          </w:p>
        </w:tc>
        <w:tc>
          <w:tcPr>
            <w:tcW w:w="420" w:type="dxa"/>
          </w:tcPr>
          <w:p w:rsidR="006B0C5B" w:rsidRPr="000B3154" w:rsidRDefault="006B0C5B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</w:p>
        </w:tc>
        <w:tc>
          <w:tcPr>
            <w:tcW w:w="4683" w:type="dxa"/>
          </w:tcPr>
          <w:p w:rsidR="006B0C5B" w:rsidRPr="000B3154" w:rsidRDefault="006B0C5B" w:rsidP="000B3154">
            <w:pPr>
              <w:spacing w:after="0" w:line="240" w:lineRule="auto"/>
              <w:ind w:left="-107"/>
              <w:jc w:val="center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zCs w:val="20"/>
              </w:rPr>
              <w:t>Исполнитель</w:t>
            </w:r>
          </w:p>
        </w:tc>
      </w:tr>
      <w:tr w:rsidR="006B0C5B" w:rsidRPr="000B3154" w:rsidTr="00254A4F">
        <w:trPr>
          <w:trHeight w:val="1553"/>
        </w:trPr>
        <w:tc>
          <w:tcPr>
            <w:tcW w:w="4673" w:type="dxa"/>
          </w:tcPr>
          <w:p w:rsidR="006B0C5B" w:rsidRPr="000B3154" w:rsidRDefault="006B0C5B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6B0C5B" w:rsidRPr="000B3154" w:rsidRDefault="006B0C5B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6B0C5B" w:rsidRPr="000B3154" w:rsidRDefault="006B0C5B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6B0C5B" w:rsidRPr="000B3154" w:rsidRDefault="006B0C5B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b/>
                <w:color w:val="000000" w:themeColor="text1"/>
                <w:spacing w:val="-3"/>
                <w:szCs w:val="20"/>
              </w:rPr>
              <w:t xml:space="preserve">______________________/Азизов К.Р./ </w:t>
            </w:r>
          </w:p>
          <w:p w:rsidR="006B0C5B" w:rsidRPr="000B3154" w:rsidRDefault="006B0C5B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6B0C5B" w:rsidRPr="000B3154" w:rsidRDefault="006B0C5B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20" w:type="dxa"/>
          </w:tcPr>
          <w:p w:rsidR="006B0C5B" w:rsidRPr="000B3154" w:rsidRDefault="006B0C5B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</w:tc>
        <w:tc>
          <w:tcPr>
            <w:tcW w:w="4683" w:type="dxa"/>
          </w:tcPr>
          <w:p w:rsidR="006B0C5B" w:rsidRPr="000B3154" w:rsidRDefault="006B0C5B" w:rsidP="000B3154">
            <w:pPr>
              <w:tabs>
                <w:tab w:val="left" w:pos="4232"/>
              </w:tabs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__________ "___________________"</w:t>
            </w:r>
          </w:p>
          <w:p w:rsidR="006B0C5B" w:rsidRPr="000B3154" w:rsidRDefault="006B0C5B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6B0C5B" w:rsidRPr="000B3154" w:rsidRDefault="006B0C5B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</w:p>
          <w:p w:rsidR="006B0C5B" w:rsidRPr="000B3154" w:rsidRDefault="006B0C5B" w:rsidP="000B3154">
            <w:pPr>
              <w:spacing w:after="0" w:line="240" w:lineRule="auto"/>
              <w:ind w:left="-107" w:right="-108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 xml:space="preserve">______________________/_________________/ </w:t>
            </w:r>
          </w:p>
          <w:p w:rsidR="006B0C5B" w:rsidRPr="000B3154" w:rsidRDefault="006B0C5B" w:rsidP="000B3154">
            <w:pPr>
              <w:spacing w:after="0" w:line="240" w:lineRule="auto"/>
              <w:ind w:left="-107"/>
              <w:rPr>
                <w:rFonts w:ascii="Tahoma" w:hAnsi="Tahoma" w:cs="Tahoma"/>
                <w:color w:val="000000" w:themeColor="text1"/>
                <w:spacing w:val="-3"/>
                <w:szCs w:val="20"/>
              </w:rPr>
            </w:pPr>
            <w:r w:rsidRPr="000B3154">
              <w:rPr>
                <w:rFonts w:ascii="Tahoma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6B0C5B" w:rsidRPr="000B3154" w:rsidRDefault="006B0C5B" w:rsidP="000B3154">
            <w:pPr>
              <w:spacing w:after="0" w:line="240" w:lineRule="auto"/>
              <w:ind w:left="-107"/>
              <w:jc w:val="both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</w:tbl>
    <w:p w:rsidR="00D47DE2" w:rsidRPr="000B3154" w:rsidRDefault="00D47DE2" w:rsidP="000B3154">
      <w:pPr>
        <w:tabs>
          <w:tab w:val="left" w:pos="4570"/>
        </w:tabs>
        <w:spacing w:after="0" w:line="240" w:lineRule="auto"/>
        <w:rPr>
          <w:rFonts w:ascii="Tahoma" w:hAnsi="Tahoma" w:cs="Tahoma"/>
          <w:szCs w:val="20"/>
        </w:rPr>
      </w:pPr>
    </w:p>
    <w:p w:rsidR="009C6A6D" w:rsidRPr="000B3154" w:rsidRDefault="009C6A6D" w:rsidP="000B3154">
      <w:pPr>
        <w:spacing w:after="0" w:line="240" w:lineRule="auto"/>
        <w:rPr>
          <w:rFonts w:ascii="Tahoma" w:hAnsi="Tahoma" w:cs="Tahoma"/>
          <w:szCs w:val="20"/>
        </w:rPr>
      </w:pPr>
    </w:p>
    <w:sectPr w:rsidR="009C6A6D" w:rsidRPr="000B3154" w:rsidSect="000B315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851" w:right="567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6CC" w:rsidRDefault="002236CC" w:rsidP="00586129">
      <w:pPr>
        <w:spacing w:after="0" w:line="240" w:lineRule="auto"/>
      </w:pPr>
      <w:r>
        <w:separator/>
      </w:r>
    </w:p>
  </w:endnote>
  <w:endnote w:type="continuationSeparator" w:id="0">
    <w:p w:rsidR="002236CC" w:rsidRDefault="002236CC" w:rsidP="00586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FF0" w:rsidRDefault="00ED5FF0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ED5FF0" w:rsidRDefault="00ED5FF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ED5FF0" w:rsidRDefault="00ED5FF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81E">
          <w:rPr>
            <w:noProof/>
          </w:rPr>
          <w:t>18</w:t>
        </w:r>
        <w:r>
          <w:fldChar w:fldCharType="end"/>
        </w:r>
      </w:p>
    </w:sdtContent>
  </w:sdt>
  <w:p w:rsidR="00ED5FF0" w:rsidRPr="00A625EE" w:rsidRDefault="00ED5FF0" w:rsidP="009F0987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FF0" w:rsidRDefault="00ED5FF0" w:rsidP="009F0987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6CC" w:rsidRDefault="002236CC" w:rsidP="00586129">
      <w:pPr>
        <w:spacing w:after="0" w:line="240" w:lineRule="auto"/>
      </w:pPr>
      <w:r>
        <w:separator/>
      </w:r>
    </w:p>
  </w:footnote>
  <w:footnote w:type="continuationSeparator" w:id="0">
    <w:p w:rsidR="002236CC" w:rsidRDefault="002236CC" w:rsidP="00586129">
      <w:pPr>
        <w:spacing w:after="0" w:line="240" w:lineRule="auto"/>
      </w:pPr>
      <w:r>
        <w:continuationSeparator/>
      </w:r>
    </w:p>
  </w:footnote>
  <w:footnote w:id="1">
    <w:p w:rsidR="00ED5FF0" w:rsidRPr="00AB4142" w:rsidRDefault="00ED5FF0" w:rsidP="00586129">
      <w:pPr>
        <w:pStyle w:val="ac"/>
        <w:rPr>
          <w:rFonts w:ascii="Tahoma" w:hAnsi="Tahoma" w:cs="Tahoma"/>
          <w:i/>
          <w:sz w:val="16"/>
          <w:szCs w:val="16"/>
        </w:rPr>
      </w:pPr>
      <w:r w:rsidRPr="00AB4142">
        <w:rPr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  <w:footnote w:id="2">
    <w:p w:rsidR="00ED5FF0" w:rsidRPr="000D0523" w:rsidRDefault="00ED5FF0" w:rsidP="00586129">
      <w:pPr>
        <w:pStyle w:val="ac"/>
        <w:rPr>
          <w:rFonts w:ascii="Tahoma" w:hAnsi="Tahoma" w:cs="Tahoma"/>
          <w:i/>
          <w:sz w:val="16"/>
          <w:szCs w:val="16"/>
        </w:rPr>
      </w:pPr>
      <w:r w:rsidRPr="000D0523">
        <w:rPr>
          <w:rStyle w:val="ae"/>
          <w:rFonts w:ascii="Tahoma" w:hAnsi="Tahoma" w:cs="Tahoma"/>
          <w:i/>
          <w:sz w:val="16"/>
          <w:szCs w:val="16"/>
        </w:rPr>
        <w:footnoteRef/>
      </w:r>
      <w:r w:rsidRPr="000D0523">
        <w:rPr>
          <w:rFonts w:ascii="Tahoma" w:hAnsi="Tahoma" w:cs="Tahoma"/>
          <w:i/>
          <w:sz w:val="16"/>
          <w:szCs w:val="16"/>
        </w:rPr>
        <w:t xml:space="preserve"> данный пункт включается, если контрагент по договору работает с НДС</w:t>
      </w:r>
    </w:p>
  </w:footnote>
  <w:footnote w:id="3">
    <w:p w:rsidR="00ED5FF0" w:rsidRPr="000D0523" w:rsidRDefault="00ED5FF0" w:rsidP="00586129">
      <w:pPr>
        <w:pStyle w:val="ac"/>
        <w:rPr>
          <w:rFonts w:ascii="Tahoma" w:hAnsi="Tahoma" w:cs="Tahoma"/>
          <w:i/>
          <w:sz w:val="16"/>
          <w:szCs w:val="16"/>
        </w:rPr>
      </w:pPr>
      <w:r w:rsidRPr="000D0523">
        <w:rPr>
          <w:rStyle w:val="ae"/>
          <w:rFonts w:ascii="Tahoma" w:hAnsi="Tahoma" w:cs="Tahoma"/>
          <w:i/>
          <w:sz w:val="16"/>
          <w:szCs w:val="16"/>
        </w:rPr>
        <w:footnoteRef/>
      </w:r>
      <w:r w:rsidRPr="000D0523">
        <w:rPr>
          <w:rFonts w:ascii="Tahoma" w:hAnsi="Tahoma" w:cs="Tahoma"/>
          <w:i/>
          <w:sz w:val="16"/>
          <w:szCs w:val="16"/>
        </w:rPr>
        <w:t xml:space="preserve"> включается в договор по необходимости, если Исполнитель обязан предоставлять информацию по исполнению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FF0" w:rsidRDefault="00ED5FF0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ED5FF0" w:rsidRDefault="00ED5FF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FF0" w:rsidRPr="003A69F1" w:rsidRDefault="00ED5FF0" w:rsidP="009F0987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76E173C"/>
    <w:multiLevelType w:val="hybridMultilevel"/>
    <w:tmpl w:val="2BAA9182"/>
    <w:lvl w:ilvl="0" w:tplc="F7B8EEB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7130A"/>
    <w:multiLevelType w:val="hybridMultilevel"/>
    <w:tmpl w:val="3BCEBA6C"/>
    <w:lvl w:ilvl="0" w:tplc="824A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62A51"/>
    <w:multiLevelType w:val="multilevel"/>
    <w:tmpl w:val="6652DA38"/>
    <w:lvl w:ilvl="0">
      <w:start w:val="1"/>
      <w:numFmt w:val="bullet"/>
      <w:pStyle w:val="-"/>
      <w:lvlText w:val="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571"/>
        </w:tabs>
        <w:ind w:left="1928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2517" w:hanging="35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36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8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8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8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357"/>
      </w:pPr>
      <w:rPr>
        <w:rFonts w:hint="default"/>
      </w:rPr>
    </w:lvl>
  </w:abstractNum>
  <w:abstractNum w:abstractNumId="6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56982"/>
    <w:multiLevelType w:val="multilevel"/>
    <w:tmpl w:val="8D22D692"/>
    <w:lvl w:ilvl="0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E2979"/>
    <w:multiLevelType w:val="hybridMultilevel"/>
    <w:tmpl w:val="7ED06F76"/>
    <w:lvl w:ilvl="0" w:tplc="824AE76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37C56"/>
    <w:multiLevelType w:val="multilevel"/>
    <w:tmpl w:val="9842B404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17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6D203F96"/>
    <w:multiLevelType w:val="hybridMultilevel"/>
    <w:tmpl w:val="3C585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17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12"/>
  </w:num>
  <w:num w:numId="13">
    <w:abstractNumId w:val="5"/>
  </w:num>
  <w:num w:numId="14">
    <w:abstractNumId w:val="16"/>
  </w:num>
  <w:num w:numId="15">
    <w:abstractNumId w:val="1"/>
  </w:num>
  <w:num w:numId="16">
    <w:abstractNumId w:val="14"/>
  </w:num>
  <w:num w:numId="17">
    <w:abstractNumId w:val="4"/>
  </w:num>
  <w:num w:numId="18">
    <w:abstractNumId w:val="15"/>
  </w:num>
  <w:num w:numId="19">
    <w:abstractNumId w:val="1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AE"/>
    <w:rsid w:val="0001204B"/>
    <w:rsid w:val="00090126"/>
    <w:rsid w:val="000B3154"/>
    <w:rsid w:val="00113EAE"/>
    <w:rsid w:val="001238C2"/>
    <w:rsid w:val="0017354F"/>
    <w:rsid w:val="00185F5A"/>
    <w:rsid w:val="0019061D"/>
    <w:rsid w:val="001A1F8E"/>
    <w:rsid w:val="002236CC"/>
    <w:rsid w:val="00252F4F"/>
    <w:rsid w:val="00254A4F"/>
    <w:rsid w:val="00323471"/>
    <w:rsid w:val="00387A0A"/>
    <w:rsid w:val="003B581E"/>
    <w:rsid w:val="003C36B0"/>
    <w:rsid w:val="003C5587"/>
    <w:rsid w:val="00423C44"/>
    <w:rsid w:val="00586129"/>
    <w:rsid w:val="00635F95"/>
    <w:rsid w:val="006650D9"/>
    <w:rsid w:val="0067550A"/>
    <w:rsid w:val="006B0C5B"/>
    <w:rsid w:val="006B43C5"/>
    <w:rsid w:val="0074664C"/>
    <w:rsid w:val="007B26A2"/>
    <w:rsid w:val="007C5C92"/>
    <w:rsid w:val="00806E46"/>
    <w:rsid w:val="008143D4"/>
    <w:rsid w:val="00826B84"/>
    <w:rsid w:val="0083588E"/>
    <w:rsid w:val="008B2A45"/>
    <w:rsid w:val="008E1816"/>
    <w:rsid w:val="009A1408"/>
    <w:rsid w:val="009C1D5B"/>
    <w:rsid w:val="009C6A6D"/>
    <w:rsid w:val="009D14B0"/>
    <w:rsid w:val="009F0987"/>
    <w:rsid w:val="00A86AFE"/>
    <w:rsid w:val="00B51A69"/>
    <w:rsid w:val="00B55A26"/>
    <w:rsid w:val="00B63E08"/>
    <w:rsid w:val="00B87A6B"/>
    <w:rsid w:val="00BA16EB"/>
    <w:rsid w:val="00C204AF"/>
    <w:rsid w:val="00CA756E"/>
    <w:rsid w:val="00CF0C16"/>
    <w:rsid w:val="00D47DE2"/>
    <w:rsid w:val="00DA5C58"/>
    <w:rsid w:val="00DC722D"/>
    <w:rsid w:val="00E60364"/>
    <w:rsid w:val="00E63336"/>
    <w:rsid w:val="00E80444"/>
    <w:rsid w:val="00ED5FF0"/>
    <w:rsid w:val="00EE7001"/>
    <w:rsid w:val="00F62D2F"/>
    <w:rsid w:val="00F9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6A9A"/>
  <w15:chartTrackingRefBased/>
  <w15:docId w15:val="{B6814FF2-9E7D-497F-9446-D552EDF2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129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09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F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861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7DE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7D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86129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586129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86129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86129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86129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586129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586129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586129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5861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586129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586129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86129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586129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861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86129"/>
    <w:rPr>
      <w:vertAlign w:val="superscript"/>
    </w:rPr>
  </w:style>
  <w:style w:type="paragraph" w:styleId="af">
    <w:name w:val="List Paragraph"/>
    <w:aliases w:val="Bullet List,FooterText,numbered,Нумерованый список,List Paragraph1,Заголовок_3,Bullet_IRAO,Мой Список,AC List 01,Подпись рисунка,Table-Normal,RSHB_Table-Normal,Paragraphe de liste1,lp1,Use Case List Paragraph,Маркер,ТЗ список,it_List1,1,UL"/>
    <w:basedOn w:val="a"/>
    <w:link w:val="af0"/>
    <w:uiPriority w:val="34"/>
    <w:qFormat/>
    <w:rsid w:val="00586129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586129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86129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lp1 Знак,1 Знак"/>
    <w:basedOn w:val="a0"/>
    <w:link w:val="af"/>
    <w:uiPriority w:val="34"/>
    <w:qFormat/>
    <w:locked/>
    <w:rsid w:val="00586129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58612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3">
    <w:name w:val="Title"/>
    <w:aliases w:val="Заголовок1,Название1"/>
    <w:basedOn w:val="a"/>
    <w:link w:val="af4"/>
    <w:qFormat/>
    <w:rsid w:val="0063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f4">
    <w:name w:val="Заголовок Знак"/>
    <w:aliases w:val="Заголовок1 Знак,Название1 Знак"/>
    <w:basedOn w:val="a0"/>
    <w:link w:val="af3"/>
    <w:rsid w:val="00635F9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9F098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5">
    <w:name w:val="Normal (Web)"/>
    <w:aliases w:val="Обычный (веб) Знак1,Знак Знак2,Обычный (веб) Знак Знак Знак1,Обычный (веб) Знак Знак Знак Знак,Знак Знак Знак1 Знак Знак Знак Знак Знак Знак"/>
    <w:basedOn w:val="a"/>
    <w:link w:val="af6"/>
    <w:uiPriority w:val="99"/>
    <w:qFormat/>
    <w:rsid w:val="009F0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af7">
    <w:name w:val="_Основной с красной строки"/>
    <w:basedOn w:val="a"/>
    <w:link w:val="af8"/>
    <w:qFormat/>
    <w:rsid w:val="009F0987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_Основной с красной строки Знак"/>
    <w:link w:val="af7"/>
    <w:rsid w:val="009F0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_1"/>
    <w:basedOn w:val="1"/>
    <w:next w:val="12"/>
    <w:qFormat/>
    <w:rsid w:val="009F0987"/>
    <w:pPr>
      <w:keepNext w:val="0"/>
      <w:keepLines w:val="0"/>
      <w:tabs>
        <w:tab w:val="num" w:pos="1134"/>
      </w:tabs>
      <w:autoSpaceDE w:val="0"/>
      <w:autoSpaceDN w:val="0"/>
      <w:adjustRightInd w:val="0"/>
      <w:spacing w:before="120" w:after="120" w:line="240" w:lineRule="auto"/>
      <w:ind w:left="1021" w:hanging="454"/>
    </w:pPr>
    <w:rPr>
      <w:rFonts w:ascii="Times New Roman" w:eastAsia="Times New Roman" w:hAnsi="Times New Roman" w:cs="Times New Roman"/>
      <w:b/>
      <w:bCs/>
      <w:color w:val="auto"/>
      <w:sz w:val="24"/>
      <w:szCs w:val="20"/>
    </w:rPr>
  </w:style>
  <w:style w:type="paragraph" w:customStyle="1" w:styleId="12">
    <w:name w:val="Нумерованный_1"/>
    <w:basedOn w:val="a"/>
    <w:link w:val="13"/>
    <w:qFormat/>
    <w:rsid w:val="009F0987"/>
    <w:pPr>
      <w:tabs>
        <w:tab w:val="num" w:pos="1134"/>
      </w:tabs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умерованный_1 Знак"/>
    <w:link w:val="12"/>
    <w:rsid w:val="009F0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Маркированный_1"/>
    <w:basedOn w:val="a"/>
    <w:qFormat/>
    <w:rsid w:val="009F0987"/>
    <w:pPr>
      <w:tabs>
        <w:tab w:val="left" w:pos="1134"/>
      </w:tabs>
      <w:spacing w:after="0" w:line="240" w:lineRule="auto"/>
      <w:ind w:left="1287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бычный (веб) Знак"/>
    <w:aliases w:val="Обычный (веб) Знак1 Знак,Знак Знак2 Знак,Обычный (веб) Знак Знак Знак1 Знак,Обычный (веб) Знак Знак Знак Знак Знак,Знак Знак Знак1 Знак Знак Знак Знак Знак Знак Знак"/>
    <w:link w:val="af5"/>
    <w:uiPriority w:val="99"/>
    <w:locked/>
    <w:rsid w:val="009F0987"/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-0">
    <w:name w:val="Гост-абзац"/>
    <w:basedOn w:val="a"/>
    <w:link w:val="-1"/>
    <w:qFormat/>
    <w:rsid w:val="009F0987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-1">
    <w:name w:val="Гост-абзац Знак"/>
    <w:basedOn w:val="a0"/>
    <w:link w:val="-0"/>
    <w:rsid w:val="009F0987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paragraph" w:customStyle="1" w:styleId="-">
    <w:name w:val="ГОСТ-список"/>
    <w:basedOn w:val="a"/>
    <w:link w:val="-2"/>
    <w:qFormat/>
    <w:rsid w:val="009F0987"/>
    <w:pPr>
      <w:numPr>
        <w:numId w:val="13"/>
      </w:numPr>
      <w:spacing w:after="0" w:line="360" w:lineRule="auto"/>
      <w:jc w:val="both"/>
    </w:pPr>
    <w:rPr>
      <w:rFonts w:ascii="Times New Roman" w:eastAsia="Calibri" w:hAnsi="Times New Roman" w:cs="Times New Roman"/>
      <w:noProof/>
      <w:sz w:val="24"/>
      <w:szCs w:val="24"/>
      <w:shd w:val="clear" w:color="auto" w:fill="FFFFFF"/>
      <w:lang w:eastAsia="en-US"/>
    </w:rPr>
  </w:style>
  <w:style w:type="character" w:customStyle="1" w:styleId="-2">
    <w:name w:val="ГОСТ-список Знак"/>
    <w:link w:val="-"/>
    <w:rsid w:val="009F0987"/>
    <w:rPr>
      <w:rFonts w:ascii="Times New Roman" w:eastAsia="Calibri" w:hAnsi="Times New Roman" w:cs="Times New Roman"/>
      <w:noProof/>
      <w:sz w:val="24"/>
      <w:szCs w:val="24"/>
    </w:rPr>
  </w:style>
  <w:style w:type="table" w:customStyle="1" w:styleId="OTRTable1">
    <w:name w:val="OTR_Table1"/>
    <w:basedOn w:val="a1"/>
    <w:rsid w:val="009F0987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keepLines w:val="0"/>
        <w:pageBreakBefore w:val="0"/>
        <w:widowControl w:val="0"/>
        <w:suppressLineNumbers w:val="0"/>
        <w:suppressAutoHyphens w:val="0"/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 w:val="0"/>
        <w:i w:val="0"/>
        <w:sz w:val="24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6E6E6"/>
      </w:tcPr>
    </w:tblStylePr>
  </w:style>
  <w:style w:type="character" w:customStyle="1" w:styleId="10">
    <w:name w:val="Заголовок 1 Знак"/>
    <w:basedOn w:val="a0"/>
    <w:link w:val="1"/>
    <w:uiPriority w:val="9"/>
    <w:rsid w:val="009F09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47DE2"/>
    <w:rPr>
      <w:rFonts w:asciiTheme="majorHAnsi" w:eastAsiaTheme="majorEastAsia" w:hAnsiTheme="majorHAnsi" w:cstheme="majorBidi"/>
      <w:color w:val="1F4D78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47DE2"/>
    <w:rPr>
      <w:rFonts w:asciiTheme="majorHAnsi" w:eastAsiaTheme="majorEastAsia" w:hAnsiTheme="majorHAnsi" w:cstheme="majorBidi"/>
      <w:i/>
      <w:iCs/>
      <w:color w:val="1F4D78" w:themeColor="accent1" w:themeShade="7F"/>
      <w:sz w:val="20"/>
      <w:lang w:eastAsia="ru-RU"/>
    </w:rPr>
  </w:style>
  <w:style w:type="paragraph" w:customStyle="1" w:styleId="af9">
    <w:name w:val="Таблица шапка"/>
    <w:basedOn w:val="a"/>
    <w:rsid w:val="00D47DE2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Default">
    <w:name w:val="Default"/>
    <w:rsid w:val="00D47D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atabind">
    <w:name w:val="databind"/>
    <w:basedOn w:val="a0"/>
    <w:rsid w:val="007B26A2"/>
  </w:style>
  <w:style w:type="paragraph" w:styleId="afa">
    <w:name w:val="Balloon Text"/>
    <w:basedOn w:val="a"/>
    <w:link w:val="afb"/>
    <w:uiPriority w:val="99"/>
    <w:semiHidden/>
    <w:unhideWhenUsed/>
    <w:rsid w:val="00323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32347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9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.Sviridov@esplus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28</Pages>
  <Words>14717</Words>
  <Characters>83893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98414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19</cp:revision>
  <dcterms:created xsi:type="dcterms:W3CDTF">2024-11-08T08:05:00Z</dcterms:created>
  <dcterms:modified xsi:type="dcterms:W3CDTF">2024-12-05T07:01:00Z</dcterms:modified>
</cp:coreProperties>
</file>